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401" w:rsidRPr="006B3611" w:rsidRDefault="00046401" w:rsidP="00046401">
      <w:pPr>
        <w:jc w:val="center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b/>
          <w:szCs w:val="24"/>
        </w:rPr>
        <w:t>Request for Expressions of Interest</w:t>
      </w:r>
    </w:p>
    <w:p w:rsidR="00601523" w:rsidRPr="006B3611" w:rsidRDefault="00601523" w:rsidP="00601523">
      <w:pPr>
        <w:spacing w:before="240"/>
        <w:jc w:val="center"/>
        <w:rPr>
          <w:rFonts w:asciiTheme="minorHAnsi" w:hAnsiTheme="minorHAnsi"/>
          <w:bCs/>
          <w:spacing w:val="-3"/>
          <w:szCs w:val="24"/>
        </w:rPr>
      </w:pPr>
      <w:r w:rsidRPr="006B3611">
        <w:rPr>
          <w:rFonts w:asciiTheme="minorHAnsi" w:hAnsiTheme="minorHAnsi"/>
          <w:bCs/>
          <w:spacing w:val="-3"/>
          <w:szCs w:val="24"/>
        </w:rPr>
        <w:t>Russian Federation</w:t>
      </w:r>
    </w:p>
    <w:p w:rsidR="00601523" w:rsidRPr="006B3611" w:rsidRDefault="008971A4" w:rsidP="00601523">
      <w:pPr>
        <w:pStyle w:val="a6"/>
        <w:jc w:val="center"/>
        <w:rPr>
          <w:rFonts w:asciiTheme="minorHAnsi" w:hAnsiTheme="minorHAnsi"/>
          <w:bCs/>
          <w:spacing w:val="-3"/>
          <w:lang w:val="en-US" w:eastAsia="en-US"/>
        </w:rPr>
      </w:pPr>
      <w:r w:rsidRPr="006B3611">
        <w:rPr>
          <w:rFonts w:asciiTheme="minorHAnsi" w:hAnsiTheme="minorHAnsi"/>
          <w:bCs/>
          <w:spacing w:val="-3"/>
          <w:lang w:val="en-US" w:eastAsia="en-US"/>
        </w:rPr>
        <w:t>Preservation and Promotion of Cultural H</w:t>
      </w:r>
      <w:r w:rsidR="003A38BF" w:rsidRPr="006B3611">
        <w:rPr>
          <w:rFonts w:asciiTheme="minorHAnsi" w:hAnsiTheme="minorHAnsi"/>
          <w:bCs/>
          <w:spacing w:val="-3"/>
          <w:lang w:val="en-US" w:eastAsia="en-US"/>
        </w:rPr>
        <w:t xml:space="preserve">eritage </w:t>
      </w:r>
      <w:r w:rsidRPr="006B3611">
        <w:rPr>
          <w:rFonts w:asciiTheme="minorHAnsi" w:hAnsiTheme="minorHAnsi"/>
          <w:bCs/>
          <w:spacing w:val="-3"/>
          <w:lang w:val="en-US" w:eastAsia="en-US"/>
        </w:rPr>
        <w:t>Project</w:t>
      </w:r>
    </w:p>
    <w:p w:rsidR="00046401" w:rsidRPr="006B3611" w:rsidRDefault="00046401" w:rsidP="00AF5700">
      <w:pPr>
        <w:pStyle w:val="3"/>
        <w:keepNext w:val="0"/>
        <w:spacing w:before="0" w:after="200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>Consulting Services</w:t>
      </w:r>
    </w:p>
    <w:p w:rsidR="009E56C4" w:rsidRDefault="00521E26" w:rsidP="00384CDB">
      <w:pPr>
        <w:jc w:val="center"/>
        <w:rPr>
          <w:rFonts w:ascii="Calibri" w:hAnsi="Calibri" w:cs="Calibri"/>
          <w:i/>
          <w:spacing w:val="-2"/>
          <w:szCs w:val="24"/>
        </w:rPr>
      </w:pPr>
      <w:r w:rsidRPr="00384CDB">
        <w:rPr>
          <w:rFonts w:asciiTheme="minorHAnsi" w:hAnsiTheme="minorHAnsi"/>
          <w:i/>
          <w:szCs w:val="24"/>
        </w:rPr>
        <w:t xml:space="preserve">Designer Services for </w:t>
      </w:r>
      <w:r w:rsidR="008C3D07" w:rsidRPr="00384CDB">
        <w:rPr>
          <w:rFonts w:asciiTheme="minorHAnsi" w:hAnsiTheme="minorHAnsi"/>
          <w:i/>
          <w:szCs w:val="24"/>
        </w:rPr>
        <w:t xml:space="preserve">restoration of </w:t>
      </w:r>
      <w:r w:rsidR="00384CDB" w:rsidRPr="00384CDB">
        <w:rPr>
          <w:rFonts w:ascii="Calibri" w:hAnsi="Calibri" w:cs="Calibri"/>
          <w:i/>
          <w:spacing w:val="-2"/>
          <w:szCs w:val="24"/>
        </w:rPr>
        <w:t xml:space="preserve">the </w:t>
      </w:r>
      <w:r w:rsidR="009E56C4">
        <w:rPr>
          <w:rFonts w:ascii="Calibri" w:hAnsi="Calibri" w:cs="Calibri"/>
          <w:i/>
          <w:spacing w:val="-2"/>
          <w:szCs w:val="24"/>
        </w:rPr>
        <w:t>“</w:t>
      </w:r>
      <w:r w:rsidR="00384CDB" w:rsidRPr="00384CDB">
        <w:rPr>
          <w:rFonts w:ascii="Calibri" w:hAnsi="Calibri" w:cs="Calibri"/>
          <w:i/>
          <w:spacing w:val="-2"/>
          <w:szCs w:val="24"/>
        </w:rPr>
        <w:t>Station Master's House</w:t>
      </w:r>
      <w:r w:rsidR="009E56C4">
        <w:rPr>
          <w:rFonts w:ascii="Calibri" w:hAnsi="Calibri" w:cs="Calibri"/>
          <w:i/>
          <w:spacing w:val="-2"/>
          <w:szCs w:val="24"/>
        </w:rPr>
        <w:t>”</w:t>
      </w:r>
      <w:r w:rsidR="00384CDB" w:rsidRPr="00384CDB">
        <w:rPr>
          <w:rFonts w:ascii="Calibri" w:hAnsi="Calibri" w:cs="Calibri"/>
          <w:i/>
          <w:spacing w:val="-2"/>
          <w:szCs w:val="24"/>
        </w:rPr>
        <w:t xml:space="preserve"> Museum and </w:t>
      </w:r>
    </w:p>
    <w:p w:rsidR="00384CDB" w:rsidRPr="00384CDB" w:rsidRDefault="009E56C4" w:rsidP="00384CDB">
      <w:pPr>
        <w:jc w:val="center"/>
        <w:rPr>
          <w:rFonts w:ascii="Calibri" w:hAnsi="Calibri" w:cs="Calibri"/>
          <w:i/>
          <w:spacing w:val="-2"/>
          <w:szCs w:val="24"/>
        </w:rPr>
      </w:pPr>
      <w:r>
        <w:rPr>
          <w:rFonts w:ascii="Calibri" w:hAnsi="Calibri" w:cs="Calibri"/>
          <w:i/>
          <w:spacing w:val="-2"/>
          <w:szCs w:val="24"/>
        </w:rPr>
        <w:t>“</w:t>
      </w:r>
      <w:r w:rsidR="00384CDB" w:rsidRPr="00384CDB">
        <w:rPr>
          <w:rFonts w:ascii="Calibri" w:hAnsi="Calibri" w:cs="Calibri"/>
          <w:i/>
          <w:spacing w:val="-2"/>
          <w:szCs w:val="24"/>
        </w:rPr>
        <w:t>Mon Repos</w:t>
      </w:r>
      <w:r>
        <w:rPr>
          <w:rFonts w:ascii="Calibri" w:hAnsi="Calibri" w:cs="Calibri"/>
          <w:i/>
          <w:spacing w:val="-2"/>
          <w:szCs w:val="24"/>
        </w:rPr>
        <w:t>”</w:t>
      </w:r>
      <w:r w:rsidR="00384CDB" w:rsidRPr="00384CDB">
        <w:rPr>
          <w:rFonts w:ascii="Calibri" w:hAnsi="Calibri" w:cs="Calibri"/>
          <w:i/>
          <w:spacing w:val="-2"/>
          <w:szCs w:val="24"/>
        </w:rPr>
        <w:t xml:space="preserve"> Park</w:t>
      </w:r>
      <w:r>
        <w:rPr>
          <w:rFonts w:ascii="Calibri" w:hAnsi="Calibri" w:cs="Calibri"/>
          <w:i/>
          <w:spacing w:val="-2"/>
          <w:szCs w:val="24"/>
        </w:rPr>
        <w:t xml:space="preserve"> in </w:t>
      </w:r>
      <w:r w:rsidRPr="00384CDB">
        <w:rPr>
          <w:rFonts w:ascii="Calibri" w:hAnsi="Calibri" w:cs="Calibri"/>
          <w:i/>
          <w:spacing w:val="-2"/>
          <w:szCs w:val="24"/>
        </w:rPr>
        <w:t>the</w:t>
      </w:r>
      <w:r>
        <w:rPr>
          <w:rFonts w:ascii="Calibri" w:hAnsi="Calibri" w:cs="Calibri"/>
          <w:i/>
          <w:spacing w:val="-2"/>
          <w:szCs w:val="24"/>
        </w:rPr>
        <w:t xml:space="preserve"> Leningrad Oblast</w:t>
      </w:r>
    </w:p>
    <w:p w:rsidR="00046401" w:rsidRPr="006B3611" w:rsidRDefault="00C56EBC" w:rsidP="00AF5700">
      <w:pPr>
        <w:suppressAutoHyphens/>
        <w:spacing w:after="200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zCs w:val="24"/>
        </w:rPr>
        <w:t xml:space="preserve">Loan No. </w:t>
      </w:r>
      <w:r w:rsidR="003A38BF" w:rsidRPr="006B3611">
        <w:rPr>
          <w:rFonts w:asciiTheme="minorHAnsi" w:hAnsiTheme="minorHAnsi"/>
          <w:szCs w:val="24"/>
        </w:rPr>
        <w:t>7999</w:t>
      </w:r>
      <w:r w:rsidRPr="006B3611">
        <w:rPr>
          <w:rFonts w:asciiTheme="minorHAnsi" w:hAnsiTheme="minorHAnsi"/>
          <w:szCs w:val="24"/>
        </w:rPr>
        <w:t>-RU</w:t>
      </w:r>
    </w:p>
    <w:p w:rsidR="00046401" w:rsidRPr="006B3611" w:rsidRDefault="00046401" w:rsidP="002D748E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Expressions of Interest</w:t>
      </w:r>
      <w:r w:rsidR="003E29D3">
        <w:rPr>
          <w:rFonts w:asciiTheme="minorHAnsi" w:hAnsiTheme="minorHAnsi"/>
          <w:spacing w:val="-2"/>
          <w:szCs w:val="24"/>
        </w:rPr>
        <w:tab/>
      </w:r>
      <w:r w:rsidR="003E29D3">
        <w:rPr>
          <w:rFonts w:asciiTheme="minorHAnsi" w:hAnsiTheme="minorHAnsi"/>
          <w:spacing w:val="-2"/>
          <w:szCs w:val="24"/>
        </w:rPr>
        <w:tab/>
      </w:r>
      <w:r w:rsidR="003E29D3">
        <w:rPr>
          <w:rFonts w:asciiTheme="minorHAnsi" w:hAnsiTheme="minorHAnsi"/>
          <w:spacing w:val="-2"/>
          <w:szCs w:val="24"/>
        </w:rPr>
        <w:tab/>
      </w:r>
      <w:r w:rsidR="003E29D3">
        <w:rPr>
          <w:rFonts w:asciiTheme="minorHAnsi" w:hAnsiTheme="minorHAnsi"/>
          <w:spacing w:val="-2"/>
          <w:szCs w:val="24"/>
        </w:rPr>
        <w:tab/>
      </w:r>
      <w:r w:rsidR="003E29D3">
        <w:rPr>
          <w:rFonts w:asciiTheme="minorHAnsi" w:hAnsiTheme="minorHAnsi"/>
          <w:spacing w:val="-2"/>
          <w:szCs w:val="24"/>
        </w:rPr>
        <w:tab/>
      </w:r>
      <w:r w:rsidR="003E29D3">
        <w:rPr>
          <w:rFonts w:asciiTheme="minorHAnsi" w:hAnsiTheme="minorHAnsi"/>
          <w:spacing w:val="-2"/>
          <w:szCs w:val="24"/>
        </w:rPr>
        <w:tab/>
      </w:r>
      <w:r w:rsidR="003E29D3">
        <w:rPr>
          <w:rFonts w:asciiTheme="minorHAnsi" w:hAnsiTheme="minorHAnsi"/>
          <w:spacing w:val="-2"/>
          <w:szCs w:val="24"/>
        </w:rPr>
        <w:tab/>
        <w:t>November 30, 2011</w:t>
      </w:r>
    </w:p>
    <w:p w:rsidR="00B020CC" w:rsidRPr="006B3611" w:rsidRDefault="002D748E" w:rsidP="00B020CC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 xml:space="preserve">This request for expressions of interest follows </w:t>
      </w:r>
      <w:r w:rsidR="003E29D3" w:rsidRPr="006B3611">
        <w:rPr>
          <w:rFonts w:asciiTheme="minorHAnsi" w:hAnsiTheme="minorHAnsi"/>
          <w:spacing w:val="-2"/>
          <w:szCs w:val="24"/>
        </w:rPr>
        <w:t xml:space="preserve">the general procurement notice for this project that appeared in </w:t>
      </w:r>
      <w:r w:rsidR="003E29D3" w:rsidRPr="006B3611">
        <w:rPr>
          <w:rFonts w:asciiTheme="minorHAnsi" w:hAnsiTheme="minorHAnsi"/>
          <w:i/>
          <w:spacing w:val="-2"/>
          <w:szCs w:val="24"/>
        </w:rPr>
        <w:t>Development Business</w:t>
      </w:r>
      <w:r w:rsidR="003E29D3" w:rsidRPr="006B3611">
        <w:rPr>
          <w:rFonts w:asciiTheme="minorHAnsi" w:hAnsiTheme="minorHAnsi"/>
          <w:spacing w:val="-2"/>
          <w:szCs w:val="24"/>
        </w:rPr>
        <w:t xml:space="preserve"> No. 774 of May 16, 2010</w:t>
      </w:r>
      <w:r w:rsidR="003E29D3">
        <w:rPr>
          <w:rFonts w:asciiTheme="minorHAnsi" w:hAnsiTheme="minorHAnsi"/>
          <w:spacing w:val="-2"/>
          <w:szCs w:val="24"/>
        </w:rPr>
        <w:t>, and supplements the request for expression</w:t>
      </w:r>
      <w:r w:rsidR="00B16559">
        <w:rPr>
          <w:rFonts w:asciiTheme="minorHAnsi" w:hAnsiTheme="minorHAnsi"/>
          <w:spacing w:val="-2"/>
          <w:szCs w:val="24"/>
        </w:rPr>
        <w:t>s</w:t>
      </w:r>
      <w:r w:rsidR="003E29D3">
        <w:rPr>
          <w:rFonts w:asciiTheme="minorHAnsi" w:hAnsiTheme="minorHAnsi"/>
          <w:spacing w:val="-2"/>
          <w:szCs w:val="24"/>
        </w:rPr>
        <w:t xml:space="preserve"> of interest </w:t>
      </w:r>
      <w:r w:rsidR="00B020CC">
        <w:rPr>
          <w:rFonts w:asciiTheme="minorHAnsi" w:hAnsiTheme="minorHAnsi"/>
          <w:spacing w:val="-2"/>
          <w:szCs w:val="24"/>
        </w:rPr>
        <w:t xml:space="preserve">published on-line </w:t>
      </w:r>
      <w:r w:rsidR="00B020CC" w:rsidRPr="006B3611">
        <w:rPr>
          <w:rFonts w:asciiTheme="minorHAnsi" w:hAnsiTheme="minorHAnsi"/>
          <w:spacing w:val="-2"/>
          <w:szCs w:val="24"/>
        </w:rPr>
        <w:t xml:space="preserve">in </w:t>
      </w:r>
      <w:r w:rsidR="00B020CC" w:rsidRPr="006B3611">
        <w:rPr>
          <w:rFonts w:asciiTheme="minorHAnsi" w:hAnsiTheme="minorHAnsi"/>
          <w:i/>
          <w:spacing w:val="-2"/>
          <w:szCs w:val="24"/>
        </w:rPr>
        <w:t>Development Business</w:t>
      </w:r>
      <w:r w:rsidR="00B020CC" w:rsidRPr="006B3611">
        <w:rPr>
          <w:rFonts w:asciiTheme="minorHAnsi" w:hAnsiTheme="minorHAnsi"/>
          <w:spacing w:val="-2"/>
          <w:szCs w:val="24"/>
        </w:rPr>
        <w:t xml:space="preserve"> </w:t>
      </w:r>
      <w:r w:rsidR="00095754">
        <w:rPr>
          <w:rFonts w:asciiTheme="minorHAnsi" w:hAnsiTheme="minorHAnsi"/>
          <w:spacing w:val="-2"/>
          <w:szCs w:val="24"/>
        </w:rPr>
        <w:t>on September 9</w:t>
      </w:r>
      <w:r w:rsidR="00B020CC" w:rsidRPr="006B3611">
        <w:rPr>
          <w:rFonts w:asciiTheme="minorHAnsi" w:hAnsiTheme="minorHAnsi"/>
          <w:spacing w:val="-2"/>
          <w:szCs w:val="24"/>
        </w:rPr>
        <w:t>, 201</w:t>
      </w:r>
      <w:r w:rsidR="00095754">
        <w:rPr>
          <w:rFonts w:asciiTheme="minorHAnsi" w:hAnsiTheme="minorHAnsi"/>
          <w:spacing w:val="-2"/>
          <w:szCs w:val="24"/>
        </w:rPr>
        <w:t>1</w:t>
      </w:r>
      <w:r w:rsidR="00B020CC" w:rsidRPr="006B3611">
        <w:rPr>
          <w:rFonts w:asciiTheme="minorHAnsi" w:hAnsiTheme="minorHAnsi"/>
          <w:spacing w:val="-2"/>
          <w:szCs w:val="24"/>
        </w:rPr>
        <w:t>.</w:t>
      </w:r>
    </w:p>
    <w:p w:rsidR="00733A34" w:rsidRPr="00384CDB" w:rsidRDefault="00C56EBC" w:rsidP="00384CDB">
      <w:pPr>
        <w:suppressAutoHyphens/>
        <w:spacing w:after="200"/>
        <w:jc w:val="both"/>
        <w:rPr>
          <w:rFonts w:asciiTheme="minorHAnsi" w:hAnsiTheme="minorHAnsi"/>
          <w:szCs w:val="24"/>
        </w:rPr>
      </w:pPr>
      <w:r w:rsidRPr="006F62B9">
        <w:rPr>
          <w:rFonts w:asciiTheme="minorHAnsi" w:hAnsiTheme="minorHAnsi"/>
          <w:spacing w:val="-2"/>
          <w:szCs w:val="24"/>
        </w:rPr>
        <w:t xml:space="preserve">The Russian Federation has received a loan from the International Bank for Reconstruction and Development (IBRD) toward the cost of </w:t>
      </w:r>
      <w:hyperlink r:id="rId7" w:history="1">
        <w:r w:rsidR="00110256" w:rsidRPr="006F62B9">
          <w:rPr>
            <w:rStyle w:val="a5"/>
            <w:rFonts w:asciiTheme="minorHAnsi" w:hAnsiTheme="minorHAnsi"/>
            <w:spacing w:val="-2"/>
            <w:szCs w:val="24"/>
          </w:rPr>
          <w:t>Preservation and Promotion of Cultural Heritage Project</w:t>
        </w:r>
      </w:hyperlink>
      <w:r w:rsidRPr="006F62B9">
        <w:rPr>
          <w:rFonts w:asciiTheme="minorHAnsi" w:hAnsiTheme="minorHAnsi"/>
          <w:spacing w:val="-2"/>
          <w:szCs w:val="24"/>
        </w:rPr>
        <w:t xml:space="preserve">, and it intends to apply part of the proceeds of this loan to payments under </w:t>
      </w:r>
      <w:r w:rsidR="00F17DE4" w:rsidRPr="006F62B9">
        <w:rPr>
          <w:rFonts w:asciiTheme="minorHAnsi" w:hAnsiTheme="minorHAnsi"/>
          <w:spacing w:val="-2"/>
          <w:szCs w:val="24"/>
        </w:rPr>
        <w:t xml:space="preserve">the </w:t>
      </w:r>
      <w:r w:rsidR="003D4555" w:rsidRPr="006F62B9">
        <w:rPr>
          <w:rFonts w:asciiTheme="minorHAnsi" w:hAnsiTheme="minorHAnsi"/>
          <w:spacing w:val="-2"/>
          <w:szCs w:val="24"/>
        </w:rPr>
        <w:t>C</w:t>
      </w:r>
      <w:r w:rsidRPr="006F62B9">
        <w:rPr>
          <w:rFonts w:asciiTheme="minorHAnsi" w:hAnsiTheme="minorHAnsi"/>
          <w:spacing w:val="-2"/>
          <w:szCs w:val="24"/>
        </w:rPr>
        <w:t>ontract</w:t>
      </w:r>
      <w:r w:rsidR="00076284" w:rsidRPr="006F62B9">
        <w:rPr>
          <w:rFonts w:asciiTheme="minorHAnsi" w:hAnsiTheme="minorHAnsi"/>
          <w:spacing w:val="-2"/>
          <w:szCs w:val="24"/>
        </w:rPr>
        <w:t xml:space="preserve"> </w:t>
      </w:r>
      <w:r w:rsidR="003D4555" w:rsidRPr="006F62B9">
        <w:rPr>
          <w:rFonts w:asciiTheme="minorHAnsi" w:hAnsiTheme="minorHAnsi"/>
          <w:spacing w:val="-2"/>
          <w:szCs w:val="24"/>
        </w:rPr>
        <w:t>CH</w:t>
      </w:r>
      <w:r w:rsidR="007E0A0B">
        <w:rPr>
          <w:rFonts w:asciiTheme="minorHAnsi" w:hAnsiTheme="minorHAnsi"/>
          <w:spacing w:val="-2"/>
          <w:szCs w:val="24"/>
        </w:rPr>
        <w:t>LW-2-</w:t>
      </w:r>
      <w:r w:rsidR="003A0255">
        <w:rPr>
          <w:rFonts w:asciiTheme="minorHAnsi" w:hAnsiTheme="minorHAnsi"/>
          <w:spacing w:val="-2"/>
          <w:szCs w:val="24"/>
        </w:rPr>
        <w:t>3</w:t>
      </w:r>
      <w:r w:rsidR="003D4555" w:rsidRPr="006F62B9">
        <w:rPr>
          <w:rFonts w:asciiTheme="minorHAnsi" w:hAnsiTheme="minorHAnsi"/>
          <w:spacing w:val="-2"/>
          <w:szCs w:val="24"/>
        </w:rPr>
        <w:t>(d)</w:t>
      </w:r>
      <w:r w:rsidR="003D4555" w:rsidRPr="006F62B9">
        <w:rPr>
          <w:rFonts w:asciiTheme="minorHAnsi" w:hAnsiTheme="minorHAnsi"/>
          <w:color w:val="1F497D"/>
          <w:szCs w:val="24"/>
        </w:rPr>
        <w:t xml:space="preserve"> </w:t>
      </w:r>
      <w:r w:rsidR="00F770AB" w:rsidRPr="006F62B9">
        <w:rPr>
          <w:rFonts w:asciiTheme="minorHAnsi" w:hAnsiTheme="minorHAnsi"/>
          <w:spacing w:val="-2"/>
          <w:szCs w:val="24"/>
        </w:rPr>
        <w:t xml:space="preserve">for </w:t>
      </w:r>
      <w:r w:rsidR="00115F8F">
        <w:rPr>
          <w:rFonts w:asciiTheme="minorHAnsi" w:hAnsiTheme="minorHAnsi"/>
          <w:spacing w:val="-2"/>
          <w:szCs w:val="24"/>
        </w:rPr>
        <w:t>P</w:t>
      </w:r>
      <w:r w:rsidR="00384CDB" w:rsidRPr="00384CDB">
        <w:rPr>
          <w:rFonts w:asciiTheme="minorHAnsi" w:hAnsiTheme="minorHAnsi"/>
          <w:szCs w:val="24"/>
        </w:rPr>
        <w:t xml:space="preserve">reparation of </w:t>
      </w:r>
      <w:r w:rsidR="00A52116">
        <w:rPr>
          <w:rFonts w:asciiTheme="minorHAnsi" w:hAnsiTheme="minorHAnsi"/>
          <w:szCs w:val="24"/>
        </w:rPr>
        <w:t>design and technical part of prequalification and bidding d</w:t>
      </w:r>
      <w:r w:rsidR="00384CDB" w:rsidRPr="00384CDB">
        <w:rPr>
          <w:rFonts w:asciiTheme="minorHAnsi" w:hAnsiTheme="minorHAnsi"/>
          <w:szCs w:val="24"/>
        </w:rPr>
        <w:t>ocuments</w:t>
      </w:r>
      <w:r w:rsidR="00384CDB">
        <w:rPr>
          <w:rFonts w:asciiTheme="minorHAnsi" w:hAnsiTheme="minorHAnsi"/>
          <w:szCs w:val="24"/>
        </w:rPr>
        <w:t xml:space="preserve"> for </w:t>
      </w:r>
      <w:r w:rsidR="00A52116">
        <w:rPr>
          <w:rFonts w:asciiTheme="minorHAnsi" w:hAnsiTheme="minorHAnsi"/>
          <w:szCs w:val="24"/>
        </w:rPr>
        <w:t xml:space="preserve">restoration of cultural heritage objects of the Leningrad oblast: </w:t>
      </w:r>
      <w:r w:rsidR="00384CDB" w:rsidRPr="00384CDB">
        <w:rPr>
          <w:rFonts w:asciiTheme="minorHAnsi" w:hAnsiTheme="minorHAnsi"/>
          <w:szCs w:val="24"/>
        </w:rPr>
        <w:t xml:space="preserve">the </w:t>
      </w:r>
      <w:r w:rsidR="009E56C4">
        <w:rPr>
          <w:rFonts w:asciiTheme="minorHAnsi" w:hAnsiTheme="minorHAnsi"/>
          <w:szCs w:val="24"/>
        </w:rPr>
        <w:t>“</w:t>
      </w:r>
      <w:r w:rsidR="00384CDB" w:rsidRPr="00384CDB">
        <w:rPr>
          <w:rFonts w:asciiTheme="minorHAnsi" w:hAnsiTheme="minorHAnsi"/>
          <w:szCs w:val="24"/>
        </w:rPr>
        <w:t>Station Master's House</w:t>
      </w:r>
      <w:r w:rsidR="009E56C4">
        <w:rPr>
          <w:rFonts w:asciiTheme="minorHAnsi" w:hAnsiTheme="minorHAnsi"/>
          <w:szCs w:val="24"/>
        </w:rPr>
        <w:t>”</w:t>
      </w:r>
      <w:r w:rsidR="00384CDB" w:rsidRPr="00384CDB">
        <w:rPr>
          <w:rFonts w:asciiTheme="minorHAnsi" w:hAnsiTheme="minorHAnsi"/>
          <w:szCs w:val="24"/>
        </w:rPr>
        <w:t xml:space="preserve"> Museum</w:t>
      </w:r>
      <w:r w:rsidR="009E56C4">
        <w:rPr>
          <w:rFonts w:asciiTheme="minorHAnsi" w:hAnsiTheme="minorHAnsi"/>
          <w:szCs w:val="24"/>
        </w:rPr>
        <w:t xml:space="preserve"> in the v</w:t>
      </w:r>
      <w:r w:rsidR="00384CDB" w:rsidRPr="00384CDB">
        <w:rPr>
          <w:rFonts w:asciiTheme="minorHAnsi" w:hAnsiTheme="minorHAnsi"/>
          <w:szCs w:val="24"/>
        </w:rPr>
        <w:t>illage of Vyra,</w:t>
      </w:r>
      <w:r w:rsidR="00AE793B">
        <w:rPr>
          <w:rFonts w:asciiTheme="minorHAnsi" w:hAnsiTheme="minorHAnsi"/>
          <w:szCs w:val="24"/>
        </w:rPr>
        <w:t xml:space="preserve"> Gatchina region,</w:t>
      </w:r>
      <w:r w:rsidR="00384CDB" w:rsidRPr="00384CDB">
        <w:rPr>
          <w:rFonts w:asciiTheme="minorHAnsi" w:hAnsiTheme="minorHAnsi"/>
          <w:szCs w:val="24"/>
        </w:rPr>
        <w:t xml:space="preserve"> and the </w:t>
      </w:r>
      <w:r w:rsidR="009E56C4">
        <w:rPr>
          <w:rFonts w:asciiTheme="minorHAnsi" w:hAnsiTheme="minorHAnsi"/>
          <w:szCs w:val="24"/>
        </w:rPr>
        <w:t>“</w:t>
      </w:r>
      <w:r w:rsidR="00384CDB" w:rsidRPr="00384CDB">
        <w:rPr>
          <w:rFonts w:asciiTheme="minorHAnsi" w:hAnsiTheme="minorHAnsi"/>
          <w:szCs w:val="24"/>
        </w:rPr>
        <w:t>Mon Repos</w:t>
      </w:r>
      <w:r w:rsidR="009E56C4">
        <w:rPr>
          <w:rFonts w:asciiTheme="minorHAnsi" w:hAnsiTheme="minorHAnsi"/>
          <w:szCs w:val="24"/>
        </w:rPr>
        <w:t>”</w:t>
      </w:r>
      <w:r w:rsidR="00384CDB" w:rsidRPr="00384CDB">
        <w:rPr>
          <w:rFonts w:asciiTheme="minorHAnsi" w:hAnsiTheme="minorHAnsi"/>
          <w:szCs w:val="24"/>
        </w:rPr>
        <w:t xml:space="preserve"> Park</w:t>
      </w:r>
      <w:r w:rsidR="009E56C4">
        <w:rPr>
          <w:rFonts w:asciiTheme="minorHAnsi" w:hAnsiTheme="minorHAnsi"/>
          <w:szCs w:val="24"/>
        </w:rPr>
        <w:t xml:space="preserve"> in the</w:t>
      </w:r>
      <w:r w:rsidR="00384CDB" w:rsidRPr="00384CDB">
        <w:rPr>
          <w:rFonts w:asciiTheme="minorHAnsi" w:hAnsiTheme="minorHAnsi"/>
          <w:szCs w:val="24"/>
        </w:rPr>
        <w:t xml:space="preserve"> city of Vyborg</w:t>
      </w:r>
      <w:r w:rsidR="009947C4" w:rsidRPr="006F62B9">
        <w:rPr>
          <w:rFonts w:asciiTheme="minorHAnsi" w:hAnsiTheme="minorHAnsi"/>
          <w:spacing w:val="-2"/>
          <w:szCs w:val="24"/>
        </w:rPr>
        <w:t>.</w:t>
      </w:r>
      <w:r w:rsidR="00A25D39" w:rsidRPr="006F62B9">
        <w:rPr>
          <w:rFonts w:asciiTheme="minorHAnsi" w:hAnsiTheme="minorHAnsi"/>
          <w:spacing w:val="-2"/>
          <w:szCs w:val="24"/>
        </w:rPr>
        <w:t xml:space="preserve"> This contract will be jointly financed by the Russian Federation.</w:t>
      </w:r>
    </w:p>
    <w:p w:rsidR="00110256" w:rsidRPr="006B3611" w:rsidRDefault="0024200B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Consultants’</w:t>
      </w:r>
      <w:r w:rsidR="00046401" w:rsidRPr="006B3611">
        <w:rPr>
          <w:rFonts w:asciiTheme="minorHAnsi" w:hAnsiTheme="minorHAnsi"/>
          <w:spacing w:val="-2"/>
          <w:szCs w:val="24"/>
        </w:rPr>
        <w:t xml:space="preserve"> services </w:t>
      </w:r>
      <w:r w:rsidR="00E54812" w:rsidRPr="006B3611">
        <w:rPr>
          <w:rFonts w:asciiTheme="minorHAnsi" w:hAnsiTheme="minorHAnsi"/>
          <w:spacing w:val="-2"/>
          <w:szCs w:val="24"/>
        </w:rPr>
        <w:t xml:space="preserve">shall </w:t>
      </w:r>
      <w:r w:rsidR="00046401" w:rsidRPr="006B3611">
        <w:rPr>
          <w:rFonts w:asciiTheme="minorHAnsi" w:hAnsiTheme="minorHAnsi"/>
          <w:spacing w:val="-2"/>
          <w:szCs w:val="24"/>
        </w:rPr>
        <w:t>include</w:t>
      </w:r>
      <w:r w:rsidR="0042327C" w:rsidRPr="006B3611">
        <w:rPr>
          <w:rFonts w:asciiTheme="minorHAnsi" w:hAnsiTheme="minorHAnsi"/>
          <w:spacing w:val="-2"/>
          <w:szCs w:val="24"/>
        </w:rPr>
        <w:t xml:space="preserve"> </w:t>
      </w:r>
      <w:r w:rsidR="00110256" w:rsidRPr="006B3611">
        <w:rPr>
          <w:rFonts w:asciiTheme="minorHAnsi" w:hAnsiTheme="minorHAnsi"/>
          <w:spacing w:val="-2"/>
          <w:szCs w:val="24"/>
        </w:rPr>
        <w:t xml:space="preserve">the following: </w:t>
      </w:r>
    </w:p>
    <w:p w:rsidR="003F4D93" w:rsidRPr="00806E95" w:rsidRDefault="00806E95" w:rsidP="00806E95">
      <w:pPr>
        <w:numPr>
          <w:ilvl w:val="0"/>
          <w:numId w:val="2"/>
        </w:numPr>
        <w:suppressAutoHyphens/>
        <w:spacing w:after="120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Conducting all necessary s</w:t>
      </w:r>
      <w:r w:rsidRPr="00806E95">
        <w:rPr>
          <w:rFonts w:asciiTheme="minorHAnsi" w:hAnsiTheme="minorHAnsi"/>
          <w:szCs w:val="24"/>
        </w:rPr>
        <w:t>urveys,</w:t>
      </w:r>
      <w:r>
        <w:rPr>
          <w:rFonts w:asciiTheme="minorHAnsi" w:hAnsiTheme="minorHAnsi"/>
          <w:szCs w:val="24"/>
        </w:rPr>
        <w:t xml:space="preserve"> e</w:t>
      </w:r>
      <w:r w:rsidRPr="00806E95">
        <w:rPr>
          <w:rFonts w:asciiTheme="minorHAnsi" w:hAnsiTheme="minorHAnsi"/>
          <w:szCs w:val="24"/>
        </w:rPr>
        <w:t>xpl</w:t>
      </w:r>
      <w:r>
        <w:rPr>
          <w:rFonts w:asciiTheme="minorHAnsi" w:hAnsiTheme="minorHAnsi"/>
          <w:szCs w:val="24"/>
        </w:rPr>
        <w:t xml:space="preserve">orations and other preliminary works required for preparation </w:t>
      </w:r>
      <w:r w:rsidR="00CC63FF" w:rsidRPr="006B3611">
        <w:rPr>
          <w:rFonts w:asciiTheme="minorHAnsi" w:hAnsiTheme="minorHAnsi"/>
          <w:szCs w:val="24"/>
        </w:rPr>
        <w:t>of “Stage</w:t>
      </w:r>
      <w:r w:rsidR="009E56C4" w:rsidRPr="009E56C4">
        <w:rPr>
          <w:rFonts w:asciiTheme="minorHAnsi" w:hAnsiTheme="minorHAnsi"/>
          <w:szCs w:val="24"/>
        </w:rPr>
        <w:t xml:space="preserve"> </w:t>
      </w:r>
      <w:r w:rsidR="009E56C4" w:rsidRPr="006B3611">
        <w:rPr>
          <w:rFonts w:asciiTheme="minorHAnsi" w:hAnsiTheme="minorHAnsi"/>
          <w:szCs w:val="24"/>
        </w:rPr>
        <w:t>D</w:t>
      </w:r>
      <w:r w:rsidR="00CC63FF" w:rsidRPr="006B3611">
        <w:rPr>
          <w:rFonts w:asciiTheme="minorHAnsi" w:hAnsiTheme="minorHAnsi"/>
          <w:szCs w:val="24"/>
        </w:rPr>
        <w:t xml:space="preserve">” </w:t>
      </w:r>
      <w:r w:rsidR="009E56C4">
        <w:rPr>
          <w:rFonts w:asciiTheme="minorHAnsi" w:hAnsiTheme="minorHAnsi"/>
          <w:szCs w:val="24"/>
        </w:rPr>
        <w:t xml:space="preserve">design </w:t>
      </w:r>
      <w:r w:rsidR="00CC63FF" w:rsidRPr="006B3611">
        <w:rPr>
          <w:rFonts w:asciiTheme="minorHAnsi" w:hAnsiTheme="minorHAnsi"/>
          <w:szCs w:val="24"/>
        </w:rPr>
        <w:t>documents</w:t>
      </w:r>
      <w:r w:rsidR="00CC63FF">
        <w:rPr>
          <w:rFonts w:asciiTheme="minorHAnsi" w:hAnsiTheme="minorHAnsi"/>
          <w:szCs w:val="24"/>
        </w:rPr>
        <w:t>;</w:t>
      </w:r>
    </w:p>
    <w:p w:rsidR="00E04EAC" w:rsidRPr="006B3611" w:rsidRDefault="00E04EAC" w:rsidP="00E04EAC">
      <w:pPr>
        <w:numPr>
          <w:ilvl w:val="0"/>
          <w:numId w:val="2"/>
        </w:numPr>
        <w:suppressAutoHyphens/>
        <w:spacing w:after="120"/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preparation of </w:t>
      </w:r>
      <w:r w:rsidR="00E705C2" w:rsidRPr="006B3611">
        <w:rPr>
          <w:rFonts w:asciiTheme="minorHAnsi" w:hAnsiTheme="minorHAnsi"/>
          <w:szCs w:val="24"/>
        </w:rPr>
        <w:t>“Stage</w:t>
      </w:r>
      <w:r w:rsidR="00E705C2" w:rsidRPr="009E56C4">
        <w:rPr>
          <w:rFonts w:asciiTheme="minorHAnsi" w:hAnsiTheme="minorHAnsi"/>
          <w:szCs w:val="24"/>
        </w:rPr>
        <w:t xml:space="preserve"> </w:t>
      </w:r>
      <w:r w:rsidR="00E705C2" w:rsidRPr="006B3611">
        <w:rPr>
          <w:rFonts w:asciiTheme="minorHAnsi" w:hAnsiTheme="minorHAnsi"/>
          <w:szCs w:val="24"/>
        </w:rPr>
        <w:t xml:space="preserve">D” </w:t>
      </w:r>
      <w:r w:rsidRPr="006B3611">
        <w:rPr>
          <w:rFonts w:asciiTheme="minorHAnsi" w:hAnsiTheme="minorHAnsi"/>
          <w:szCs w:val="24"/>
        </w:rPr>
        <w:t>design documents</w:t>
      </w:r>
      <w:r w:rsidR="003F4D93" w:rsidRPr="006B3611">
        <w:rPr>
          <w:rFonts w:asciiTheme="minorHAnsi" w:hAnsiTheme="minorHAnsi"/>
          <w:szCs w:val="24"/>
        </w:rPr>
        <w:t xml:space="preserve"> </w:t>
      </w:r>
      <w:r w:rsidR="00A21642" w:rsidRPr="006B3611">
        <w:rPr>
          <w:rFonts w:asciiTheme="minorHAnsi" w:hAnsiTheme="minorHAnsi"/>
          <w:szCs w:val="24"/>
        </w:rPr>
        <w:t xml:space="preserve">and </w:t>
      </w:r>
      <w:r w:rsidR="00091338" w:rsidRPr="006B3611">
        <w:rPr>
          <w:rFonts w:asciiTheme="minorHAnsi" w:hAnsiTheme="minorHAnsi"/>
          <w:szCs w:val="24"/>
        </w:rPr>
        <w:t>obtaining their</w:t>
      </w:r>
      <w:r w:rsidR="00A21642" w:rsidRPr="006B3611">
        <w:rPr>
          <w:rFonts w:asciiTheme="minorHAnsi" w:hAnsiTheme="minorHAnsi"/>
          <w:szCs w:val="24"/>
        </w:rPr>
        <w:t xml:space="preserve"> approval </w:t>
      </w:r>
      <w:r w:rsidR="00091338" w:rsidRPr="006B3611">
        <w:rPr>
          <w:rFonts w:asciiTheme="minorHAnsi" w:hAnsiTheme="minorHAnsi"/>
          <w:szCs w:val="24"/>
        </w:rPr>
        <w:t xml:space="preserve">from corresponding </w:t>
      </w:r>
      <w:r w:rsidR="002E7C21" w:rsidRPr="006B3611">
        <w:rPr>
          <w:rFonts w:asciiTheme="minorHAnsi" w:hAnsiTheme="minorHAnsi"/>
          <w:szCs w:val="24"/>
        </w:rPr>
        <w:t>State control and supervision agencies, organizations and departments</w:t>
      </w:r>
      <w:r w:rsidRPr="006B3611">
        <w:rPr>
          <w:rFonts w:asciiTheme="minorHAnsi" w:hAnsiTheme="minorHAnsi"/>
          <w:szCs w:val="24"/>
        </w:rPr>
        <w:t xml:space="preserve">; </w:t>
      </w:r>
    </w:p>
    <w:p w:rsidR="00305E75" w:rsidRPr="00CC63FF" w:rsidRDefault="00E04EAC" w:rsidP="00CC63FF">
      <w:pPr>
        <w:numPr>
          <w:ilvl w:val="0"/>
          <w:numId w:val="2"/>
        </w:num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zCs w:val="24"/>
        </w:rPr>
        <w:t xml:space="preserve">preparation of technical part of </w:t>
      </w:r>
      <w:r w:rsidR="00EF08B4">
        <w:rPr>
          <w:rFonts w:asciiTheme="minorHAnsi" w:hAnsiTheme="minorHAnsi"/>
          <w:szCs w:val="24"/>
        </w:rPr>
        <w:t>prequalification (</w:t>
      </w:r>
      <w:r w:rsidR="00305E75">
        <w:rPr>
          <w:rFonts w:asciiTheme="minorHAnsi" w:hAnsiTheme="minorHAnsi"/>
          <w:szCs w:val="24"/>
        </w:rPr>
        <w:t xml:space="preserve">only for the </w:t>
      </w:r>
      <w:r w:rsidR="00AE793B">
        <w:rPr>
          <w:rFonts w:asciiTheme="minorHAnsi" w:hAnsiTheme="minorHAnsi"/>
          <w:szCs w:val="24"/>
        </w:rPr>
        <w:t>“</w:t>
      </w:r>
      <w:r w:rsidR="00305E75">
        <w:rPr>
          <w:rFonts w:asciiTheme="minorHAnsi" w:hAnsiTheme="minorHAnsi"/>
          <w:szCs w:val="24"/>
        </w:rPr>
        <w:t>Mon Repos</w:t>
      </w:r>
      <w:r w:rsidR="00AE793B">
        <w:rPr>
          <w:rFonts w:asciiTheme="minorHAnsi" w:hAnsiTheme="minorHAnsi"/>
          <w:szCs w:val="24"/>
        </w:rPr>
        <w:t>”</w:t>
      </w:r>
      <w:r w:rsidR="00305E75">
        <w:rPr>
          <w:rFonts w:asciiTheme="minorHAnsi" w:hAnsiTheme="minorHAnsi"/>
          <w:szCs w:val="24"/>
        </w:rPr>
        <w:t xml:space="preserve"> Park project</w:t>
      </w:r>
      <w:r w:rsidR="00EF08B4">
        <w:rPr>
          <w:rFonts w:asciiTheme="minorHAnsi" w:hAnsiTheme="minorHAnsi"/>
          <w:szCs w:val="24"/>
        </w:rPr>
        <w:t xml:space="preserve">) </w:t>
      </w:r>
      <w:r w:rsidR="00E04388" w:rsidRPr="006B3611">
        <w:rPr>
          <w:rFonts w:asciiTheme="minorHAnsi" w:hAnsiTheme="minorHAnsi"/>
          <w:szCs w:val="24"/>
        </w:rPr>
        <w:t>and</w:t>
      </w:r>
      <w:r w:rsidRPr="006B3611">
        <w:rPr>
          <w:rFonts w:asciiTheme="minorHAnsi" w:hAnsiTheme="minorHAnsi"/>
          <w:szCs w:val="24"/>
        </w:rPr>
        <w:t xml:space="preserve"> </w:t>
      </w:r>
      <w:r w:rsidR="000D5328" w:rsidRPr="006B3611">
        <w:rPr>
          <w:rFonts w:asciiTheme="minorHAnsi" w:hAnsiTheme="minorHAnsi"/>
          <w:szCs w:val="24"/>
        </w:rPr>
        <w:t xml:space="preserve">bidding </w:t>
      </w:r>
      <w:r w:rsidRPr="006B3611">
        <w:rPr>
          <w:rFonts w:asciiTheme="minorHAnsi" w:hAnsiTheme="minorHAnsi"/>
          <w:szCs w:val="24"/>
        </w:rPr>
        <w:t>documents</w:t>
      </w:r>
      <w:r w:rsidR="00305E75">
        <w:rPr>
          <w:rFonts w:asciiTheme="minorHAnsi" w:hAnsiTheme="minorHAnsi"/>
          <w:szCs w:val="24"/>
        </w:rPr>
        <w:t xml:space="preserve"> (for </w:t>
      </w:r>
      <w:r w:rsidR="00EF08B4">
        <w:rPr>
          <w:rFonts w:asciiTheme="minorHAnsi" w:hAnsiTheme="minorHAnsi"/>
          <w:szCs w:val="24"/>
        </w:rPr>
        <w:t xml:space="preserve">both </w:t>
      </w:r>
      <w:r w:rsidR="00305E75">
        <w:rPr>
          <w:rFonts w:asciiTheme="minorHAnsi" w:hAnsiTheme="minorHAnsi"/>
          <w:szCs w:val="24"/>
        </w:rPr>
        <w:t>objects</w:t>
      </w:r>
      <w:r w:rsidR="00EF08B4">
        <w:rPr>
          <w:rFonts w:asciiTheme="minorHAnsi" w:hAnsiTheme="minorHAnsi"/>
          <w:szCs w:val="24"/>
        </w:rPr>
        <w:t>)</w:t>
      </w:r>
      <w:r w:rsidR="000D5328" w:rsidRPr="006B3611">
        <w:rPr>
          <w:rFonts w:asciiTheme="minorHAnsi" w:hAnsiTheme="minorHAnsi"/>
          <w:szCs w:val="24"/>
        </w:rPr>
        <w:t xml:space="preserve"> </w:t>
      </w:r>
      <w:r w:rsidR="00091338" w:rsidRPr="006B3611">
        <w:rPr>
          <w:rFonts w:asciiTheme="minorHAnsi" w:hAnsiTheme="minorHAnsi"/>
          <w:szCs w:val="24"/>
        </w:rPr>
        <w:t>conform</w:t>
      </w:r>
      <w:r w:rsidR="000D5328" w:rsidRPr="006B3611">
        <w:rPr>
          <w:rFonts w:asciiTheme="minorHAnsi" w:hAnsiTheme="minorHAnsi"/>
          <w:szCs w:val="24"/>
        </w:rPr>
        <w:t>in</w:t>
      </w:r>
      <w:r w:rsidR="00091338" w:rsidRPr="006B3611">
        <w:rPr>
          <w:rFonts w:asciiTheme="minorHAnsi" w:hAnsiTheme="minorHAnsi"/>
          <w:szCs w:val="24"/>
        </w:rPr>
        <w:t>g to</w:t>
      </w:r>
      <w:r w:rsidR="000D5328" w:rsidRPr="006B3611">
        <w:rPr>
          <w:rFonts w:asciiTheme="minorHAnsi" w:hAnsiTheme="minorHAnsi"/>
          <w:szCs w:val="24"/>
        </w:rPr>
        <w:t xml:space="preserve"> the </w:t>
      </w:r>
      <w:r w:rsidR="00AE793B">
        <w:rPr>
          <w:rFonts w:asciiTheme="minorHAnsi" w:hAnsiTheme="minorHAnsi"/>
          <w:szCs w:val="24"/>
        </w:rPr>
        <w:t xml:space="preserve">approved </w:t>
      </w:r>
      <w:r w:rsidR="00091338" w:rsidRPr="006B3611">
        <w:rPr>
          <w:rFonts w:asciiTheme="minorHAnsi" w:hAnsiTheme="minorHAnsi"/>
          <w:szCs w:val="24"/>
        </w:rPr>
        <w:t>“</w:t>
      </w:r>
      <w:r w:rsidR="000D5328" w:rsidRPr="006B3611">
        <w:rPr>
          <w:rFonts w:asciiTheme="minorHAnsi" w:hAnsiTheme="minorHAnsi"/>
          <w:szCs w:val="24"/>
        </w:rPr>
        <w:t>Stage</w:t>
      </w:r>
      <w:r w:rsidR="00AE793B" w:rsidRPr="00AE793B">
        <w:rPr>
          <w:rFonts w:asciiTheme="minorHAnsi" w:hAnsiTheme="minorHAnsi"/>
          <w:szCs w:val="24"/>
        </w:rPr>
        <w:t xml:space="preserve"> </w:t>
      </w:r>
      <w:r w:rsidR="00AE793B" w:rsidRPr="006B3611">
        <w:rPr>
          <w:rFonts w:asciiTheme="minorHAnsi" w:hAnsiTheme="minorHAnsi"/>
          <w:szCs w:val="24"/>
        </w:rPr>
        <w:t>D</w:t>
      </w:r>
      <w:r w:rsidR="00091338" w:rsidRPr="006B3611">
        <w:rPr>
          <w:rFonts w:asciiTheme="minorHAnsi" w:hAnsiTheme="minorHAnsi"/>
          <w:szCs w:val="24"/>
        </w:rPr>
        <w:t>”</w:t>
      </w:r>
      <w:r w:rsidR="000D5328" w:rsidRPr="006B3611">
        <w:rPr>
          <w:rFonts w:asciiTheme="minorHAnsi" w:hAnsiTheme="minorHAnsi"/>
          <w:szCs w:val="24"/>
        </w:rPr>
        <w:t xml:space="preserve"> </w:t>
      </w:r>
      <w:r w:rsidR="00AE793B">
        <w:rPr>
          <w:rFonts w:asciiTheme="minorHAnsi" w:hAnsiTheme="minorHAnsi"/>
          <w:szCs w:val="24"/>
        </w:rPr>
        <w:t xml:space="preserve">design </w:t>
      </w:r>
      <w:r w:rsidR="000D5328" w:rsidRPr="006B3611">
        <w:rPr>
          <w:rFonts w:asciiTheme="minorHAnsi" w:hAnsiTheme="minorHAnsi"/>
          <w:szCs w:val="24"/>
        </w:rPr>
        <w:t xml:space="preserve">documents, current regulations, requirements and guidelines set out in the </w:t>
      </w:r>
      <w:r w:rsidR="00091338" w:rsidRPr="006B3611">
        <w:rPr>
          <w:rFonts w:asciiTheme="minorHAnsi" w:hAnsiTheme="minorHAnsi"/>
          <w:szCs w:val="24"/>
        </w:rPr>
        <w:t>latest editions</w:t>
      </w:r>
      <w:r w:rsidR="000D5328" w:rsidRPr="006B3611">
        <w:rPr>
          <w:rFonts w:asciiTheme="minorHAnsi" w:hAnsiTheme="minorHAnsi"/>
          <w:szCs w:val="24"/>
        </w:rPr>
        <w:t xml:space="preserve"> of </w:t>
      </w:r>
      <w:r w:rsidR="00507F05" w:rsidRPr="006B3611">
        <w:rPr>
          <w:rFonts w:asciiTheme="minorHAnsi" w:hAnsiTheme="minorHAnsi"/>
          <w:szCs w:val="24"/>
        </w:rPr>
        <w:t xml:space="preserve">the </w:t>
      </w:r>
      <w:r w:rsidR="000D5328" w:rsidRPr="006B3611">
        <w:rPr>
          <w:rFonts w:asciiTheme="minorHAnsi" w:hAnsiTheme="minorHAnsi"/>
          <w:szCs w:val="24"/>
        </w:rPr>
        <w:t>IBRD standard documents</w:t>
      </w:r>
      <w:r w:rsidRPr="006B3611">
        <w:rPr>
          <w:rFonts w:asciiTheme="minorHAnsi" w:hAnsiTheme="minorHAnsi"/>
          <w:szCs w:val="24"/>
        </w:rPr>
        <w:t>.</w:t>
      </w:r>
    </w:p>
    <w:p w:rsidR="00C21C0E" w:rsidRPr="006B3611" w:rsidRDefault="00110256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S</w:t>
      </w:r>
      <w:r w:rsidR="00C21C0E" w:rsidRPr="006B3611">
        <w:rPr>
          <w:rFonts w:asciiTheme="minorHAnsi" w:hAnsiTheme="minorHAnsi"/>
          <w:spacing w:val="-2"/>
          <w:szCs w:val="24"/>
        </w:rPr>
        <w:t xml:space="preserve">ervices </w:t>
      </w:r>
      <w:r w:rsidR="009D0914" w:rsidRPr="006B3611">
        <w:rPr>
          <w:rFonts w:asciiTheme="minorHAnsi" w:hAnsiTheme="minorHAnsi"/>
          <w:spacing w:val="-2"/>
          <w:szCs w:val="24"/>
        </w:rPr>
        <w:t xml:space="preserve">shall </w:t>
      </w:r>
      <w:r w:rsidR="00C21C0E" w:rsidRPr="006B3611">
        <w:rPr>
          <w:rFonts w:asciiTheme="minorHAnsi" w:hAnsiTheme="minorHAnsi"/>
          <w:spacing w:val="-2"/>
          <w:szCs w:val="24"/>
        </w:rPr>
        <w:t xml:space="preserve">be </w:t>
      </w:r>
      <w:r w:rsidR="009D0914" w:rsidRPr="006B3611">
        <w:rPr>
          <w:rFonts w:asciiTheme="minorHAnsi" w:hAnsiTheme="minorHAnsi"/>
          <w:spacing w:val="-2"/>
          <w:szCs w:val="24"/>
        </w:rPr>
        <w:t>provided</w:t>
      </w:r>
      <w:r w:rsidRPr="006B3611">
        <w:rPr>
          <w:rFonts w:asciiTheme="minorHAnsi" w:hAnsiTheme="minorHAnsi"/>
          <w:spacing w:val="-2"/>
          <w:szCs w:val="24"/>
        </w:rPr>
        <w:t xml:space="preserve"> within </w:t>
      </w:r>
      <w:r w:rsidR="009D0914" w:rsidRPr="006B3611">
        <w:rPr>
          <w:rFonts w:asciiTheme="minorHAnsi" w:hAnsiTheme="minorHAnsi"/>
          <w:spacing w:val="-2"/>
          <w:szCs w:val="24"/>
        </w:rPr>
        <w:t xml:space="preserve">a period of </w:t>
      </w:r>
      <w:r w:rsidR="00B15D5A">
        <w:rPr>
          <w:rFonts w:asciiTheme="minorHAnsi" w:hAnsiTheme="minorHAnsi"/>
          <w:spacing w:val="-2"/>
          <w:szCs w:val="24"/>
        </w:rPr>
        <w:t>13</w:t>
      </w:r>
      <w:r w:rsidRPr="006B3611">
        <w:rPr>
          <w:rFonts w:asciiTheme="minorHAnsi" w:hAnsiTheme="minorHAnsi"/>
          <w:spacing w:val="-2"/>
          <w:szCs w:val="24"/>
        </w:rPr>
        <w:t xml:space="preserve"> months</w:t>
      </w:r>
      <w:r w:rsidR="004271A3" w:rsidRPr="006B3611">
        <w:rPr>
          <w:rFonts w:asciiTheme="minorHAnsi" w:hAnsiTheme="minorHAnsi"/>
          <w:spacing w:val="-2"/>
          <w:szCs w:val="24"/>
        </w:rPr>
        <w:t xml:space="preserve">. </w:t>
      </w:r>
    </w:p>
    <w:p w:rsidR="00046401" w:rsidRPr="006B3611" w:rsidRDefault="00ED0523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 xml:space="preserve">St. Petersburg Foundation for Investment projects (FISP) acting on behalf of the Ministry of Culture of the Russian Federation </w:t>
      </w:r>
      <w:r w:rsidR="00046401" w:rsidRPr="006B3611">
        <w:rPr>
          <w:rFonts w:asciiTheme="minorHAnsi" w:hAnsiTheme="minorHAnsi"/>
          <w:spacing w:val="-2"/>
          <w:szCs w:val="24"/>
        </w:rPr>
        <w:t>now invites eligible consultants</w:t>
      </w:r>
      <w:r w:rsidR="00E377CA" w:rsidRPr="006B3611">
        <w:rPr>
          <w:rFonts w:asciiTheme="minorHAnsi" w:hAnsiTheme="minorHAnsi"/>
          <w:spacing w:val="-2"/>
          <w:szCs w:val="24"/>
        </w:rPr>
        <w:t xml:space="preserve"> </w:t>
      </w:r>
      <w:r w:rsidR="009D0914" w:rsidRPr="006B3611">
        <w:rPr>
          <w:rFonts w:asciiTheme="minorHAnsi" w:hAnsiTheme="minorHAnsi"/>
          <w:spacing w:val="-2"/>
          <w:szCs w:val="24"/>
        </w:rPr>
        <w:t>(</w:t>
      </w:r>
      <w:r w:rsidR="00E377CA" w:rsidRPr="006B3611">
        <w:rPr>
          <w:rFonts w:asciiTheme="minorHAnsi" w:hAnsiTheme="minorHAnsi"/>
          <w:spacing w:val="-2"/>
          <w:szCs w:val="24"/>
        </w:rPr>
        <w:t>legal entities</w:t>
      </w:r>
      <w:r w:rsidR="009D0914" w:rsidRPr="006B3611">
        <w:rPr>
          <w:rFonts w:asciiTheme="minorHAnsi" w:hAnsiTheme="minorHAnsi"/>
          <w:spacing w:val="-2"/>
          <w:szCs w:val="24"/>
        </w:rPr>
        <w:t>)</w:t>
      </w:r>
      <w:r w:rsidR="00046401" w:rsidRPr="006B3611">
        <w:rPr>
          <w:rFonts w:asciiTheme="minorHAnsi" w:hAnsiTheme="minorHAnsi"/>
          <w:spacing w:val="-2"/>
          <w:szCs w:val="24"/>
        </w:rPr>
        <w:t xml:space="preserve"> to indicate their interest in providing the services. Interested consultants must provide information indicating that they are qualified to perform the services (description of similar assignments, </w:t>
      </w:r>
      <w:r w:rsidR="001F187A">
        <w:rPr>
          <w:rFonts w:asciiTheme="minorHAnsi" w:hAnsiTheme="minorHAnsi"/>
          <w:spacing w:val="-2"/>
          <w:szCs w:val="24"/>
        </w:rPr>
        <w:t xml:space="preserve">and, </w:t>
      </w:r>
      <w:r w:rsidR="008E53FB">
        <w:rPr>
          <w:rFonts w:asciiTheme="minorHAnsi" w:hAnsiTheme="minorHAnsi"/>
          <w:spacing w:val="-2"/>
          <w:szCs w:val="24"/>
        </w:rPr>
        <w:t xml:space="preserve">in </w:t>
      </w:r>
      <w:r w:rsidR="003A0255">
        <w:rPr>
          <w:rFonts w:asciiTheme="minorHAnsi" w:hAnsiTheme="minorHAnsi"/>
          <w:spacing w:val="-2"/>
          <w:szCs w:val="24"/>
        </w:rPr>
        <w:t>particular</w:t>
      </w:r>
      <w:r w:rsidR="00382BD4">
        <w:rPr>
          <w:rFonts w:asciiTheme="minorHAnsi" w:hAnsiTheme="minorHAnsi"/>
          <w:spacing w:val="-2"/>
          <w:szCs w:val="24"/>
        </w:rPr>
        <w:t xml:space="preserve">, experience in </w:t>
      </w:r>
      <w:r w:rsidR="00382BD4" w:rsidRPr="00382BD4">
        <w:rPr>
          <w:rFonts w:asciiTheme="minorHAnsi" w:hAnsiTheme="minorHAnsi"/>
          <w:spacing w:val="-2"/>
          <w:szCs w:val="24"/>
        </w:rPr>
        <w:t>performing the General Designer functions</w:t>
      </w:r>
      <w:r w:rsidR="00382BD4">
        <w:rPr>
          <w:rFonts w:asciiTheme="minorHAnsi" w:hAnsiTheme="minorHAnsi"/>
          <w:spacing w:val="-2"/>
          <w:szCs w:val="24"/>
        </w:rPr>
        <w:t>, experience in preparation of design documents for reconstruction/restoration</w:t>
      </w:r>
      <w:r w:rsidR="003A0255">
        <w:rPr>
          <w:rFonts w:asciiTheme="minorHAnsi" w:hAnsiTheme="minorHAnsi"/>
          <w:spacing w:val="-2"/>
          <w:szCs w:val="24"/>
        </w:rPr>
        <w:t xml:space="preserve"> </w:t>
      </w:r>
      <w:r w:rsidR="00382BD4">
        <w:rPr>
          <w:rFonts w:asciiTheme="minorHAnsi" w:hAnsiTheme="minorHAnsi"/>
          <w:spacing w:val="-2"/>
          <w:szCs w:val="24"/>
        </w:rPr>
        <w:t xml:space="preserve">of museums, cultural heritage objects, experience in </w:t>
      </w:r>
      <w:r w:rsidR="00CD1BD1">
        <w:rPr>
          <w:rFonts w:asciiTheme="minorHAnsi" w:hAnsiTheme="minorHAnsi"/>
          <w:spacing w:val="-2"/>
          <w:szCs w:val="24"/>
        </w:rPr>
        <w:t>landscape design, including objects with water bodies</w:t>
      </w:r>
      <w:r w:rsidR="003A0255" w:rsidRPr="003A0255">
        <w:rPr>
          <w:rFonts w:ascii="Calibri" w:hAnsi="Calibri" w:cs="Calibri"/>
          <w:spacing w:val="-2"/>
          <w:szCs w:val="24"/>
        </w:rPr>
        <w:t>;</w:t>
      </w:r>
      <w:r w:rsidR="003A0255">
        <w:rPr>
          <w:rFonts w:ascii="Calibri" w:hAnsi="Calibri" w:cs="Calibri"/>
          <w:spacing w:val="-2"/>
          <w:szCs w:val="24"/>
        </w:rPr>
        <w:t xml:space="preserve"> </w:t>
      </w:r>
      <w:r w:rsidR="00046401" w:rsidRPr="006B3611">
        <w:rPr>
          <w:rFonts w:asciiTheme="minorHAnsi" w:hAnsiTheme="minorHAnsi"/>
          <w:spacing w:val="-2"/>
          <w:szCs w:val="24"/>
        </w:rPr>
        <w:t>e</w:t>
      </w:r>
      <w:r w:rsidR="003A0255">
        <w:rPr>
          <w:rFonts w:asciiTheme="minorHAnsi" w:hAnsiTheme="minorHAnsi"/>
          <w:spacing w:val="-2"/>
          <w:szCs w:val="24"/>
        </w:rPr>
        <w:t>xperience in similar conditions;</w:t>
      </w:r>
      <w:r w:rsidR="00046401" w:rsidRPr="006B3611">
        <w:rPr>
          <w:rFonts w:asciiTheme="minorHAnsi" w:hAnsiTheme="minorHAnsi"/>
          <w:spacing w:val="-2"/>
          <w:szCs w:val="24"/>
        </w:rPr>
        <w:t xml:space="preserve"> availability of appropriate skills among staff, etc.). </w:t>
      </w:r>
      <w:r w:rsidR="006C6202" w:rsidRPr="006B3611">
        <w:rPr>
          <w:rFonts w:asciiTheme="minorHAnsi" w:hAnsiTheme="minorHAnsi"/>
          <w:spacing w:val="-2"/>
          <w:szCs w:val="24"/>
        </w:rPr>
        <w:t xml:space="preserve">To enhance </w:t>
      </w:r>
      <w:r w:rsidR="000025C5" w:rsidRPr="006B3611">
        <w:rPr>
          <w:rFonts w:asciiTheme="minorHAnsi" w:hAnsiTheme="minorHAnsi"/>
          <w:spacing w:val="-2"/>
          <w:szCs w:val="24"/>
        </w:rPr>
        <w:t>consultants’</w:t>
      </w:r>
      <w:r w:rsidR="006C6202" w:rsidRPr="006B3611">
        <w:rPr>
          <w:rFonts w:asciiTheme="minorHAnsi" w:hAnsiTheme="minorHAnsi"/>
          <w:spacing w:val="-2"/>
          <w:szCs w:val="24"/>
        </w:rPr>
        <w:t xml:space="preserve"> qualifications</w:t>
      </w:r>
      <w:r w:rsidR="007F51F0" w:rsidRPr="006B3611">
        <w:rPr>
          <w:rFonts w:asciiTheme="minorHAnsi" w:hAnsiTheme="minorHAnsi"/>
          <w:spacing w:val="-2"/>
          <w:szCs w:val="24"/>
        </w:rPr>
        <w:t xml:space="preserve"> they </w:t>
      </w:r>
      <w:r w:rsidR="00046401" w:rsidRPr="006B3611">
        <w:rPr>
          <w:rFonts w:asciiTheme="minorHAnsi" w:hAnsiTheme="minorHAnsi"/>
          <w:spacing w:val="-2"/>
          <w:szCs w:val="24"/>
        </w:rPr>
        <w:t xml:space="preserve">may </w:t>
      </w:r>
      <w:r w:rsidR="009D0914" w:rsidRPr="006B3611">
        <w:rPr>
          <w:rFonts w:asciiTheme="minorHAnsi" w:hAnsiTheme="minorHAnsi"/>
          <w:spacing w:val="-2"/>
          <w:szCs w:val="24"/>
        </w:rPr>
        <w:t xml:space="preserve">form </w:t>
      </w:r>
      <w:r w:rsidR="00046401" w:rsidRPr="006B3611">
        <w:rPr>
          <w:rFonts w:asciiTheme="minorHAnsi" w:hAnsiTheme="minorHAnsi"/>
          <w:spacing w:val="-2"/>
          <w:szCs w:val="24"/>
        </w:rPr>
        <w:t>associat</w:t>
      </w:r>
      <w:r w:rsidR="009D0914" w:rsidRPr="006B3611">
        <w:rPr>
          <w:rFonts w:asciiTheme="minorHAnsi" w:hAnsiTheme="minorHAnsi"/>
          <w:spacing w:val="-2"/>
          <w:szCs w:val="24"/>
        </w:rPr>
        <w:t>ions</w:t>
      </w:r>
      <w:r w:rsidR="000025C5" w:rsidRPr="006B3611">
        <w:rPr>
          <w:rFonts w:asciiTheme="minorHAnsi" w:hAnsiTheme="minorHAnsi"/>
          <w:spacing w:val="-2"/>
          <w:szCs w:val="24"/>
        </w:rPr>
        <w:t>,</w:t>
      </w:r>
      <w:r w:rsidR="00046401" w:rsidRPr="006B3611">
        <w:rPr>
          <w:rFonts w:asciiTheme="minorHAnsi" w:hAnsiTheme="minorHAnsi"/>
          <w:spacing w:val="-2"/>
          <w:szCs w:val="24"/>
        </w:rPr>
        <w:t xml:space="preserve"> </w:t>
      </w:r>
      <w:r w:rsidR="000025C5" w:rsidRPr="006B3611">
        <w:rPr>
          <w:rFonts w:asciiTheme="minorHAnsi" w:hAnsiTheme="minorHAnsi"/>
          <w:spacing w:val="-2"/>
          <w:szCs w:val="24"/>
        </w:rPr>
        <w:t xml:space="preserve">for example, in a form of particular partnership, </w:t>
      </w:r>
      <w:r w:rsidR="006C6202" w:rsidRPr="006B3611">
        <w:rPr>
          <w:rFonts w:asciiTheme="minorHAnsi" w:hAnsiTheme="minorHAnsi"/>
          <w:spacing w:val="-2"/>
          <w:szCs w:val="24"/>
        </w:rPr>
        <w:t>with or without establishing</w:t>
      </w:r>
      <w:r w:rsidR="00665DF0" w:rsidRPr="006B3611">
        <w:rPr>
          <w:rFonts w:asciiTheme="minorHAnsi" w:hAnsiTheme="minorHAnsi"/>
          <w:spacing w:val="-2"/>
          <w:szCs w:val="24"/>
        </w:rPr>
        <w:t xml:space="preserve"> a</w:t>
      </w:r>
      <w:r w:rsidR="006C6202" w:rsidRPr="006B3611">
        <w:rPr>
          <w:rFonts w:asciiTheme="minorHAnsi" w:hAnsiTheme="minorHAnsi"/>
          <w:spacing w:val="-2"/>
          <w:szCs w:val="24"/>
        </w:rPr>
        <w:t xml:space="preserve"> legal entity </w:t>
      </w:r>
      <w:r w:rsidR="00665DF0" w:rsidRPr="006B3611">
        <w:rPr>
          <w:rFonts w:asciiTheme="minorHAnsi" w:hAnsiTheme="minorHAnsi"/>
          <w:spacing w:val="-2"/>
          <w:szCs w:val="24"/>
        </w:rPr>
        <w:t xml:space="preserve">and </w:t>
      </w:r>
      <w:r w:rsidR="006C6202" w:rsidRPr="006B3611">
        <w:rPr>
          <w:rFonts w:asciiTheme="minorHAnsi" w:hAnsiTheme="minorHAnsi"/>
          <w:spacing w:val="-2"/>
          <w:szCs w:val="24"/>
        </w:rPr>
        <w:t>hav</w:t>
      </w:r>
      <w:r w:rsidR="009D0914" w:rsidRPr="006B3611">
        <w:rPr>
          <w:rFonts w:asciiTheme="minorHAnsi" w:hAnsiTheme="minorHAnsi"/>
          <w:spacing w:val="-2"/>
          <w:szCs w:val="24"/>
        </w:rPr>
        <w:t>ing</w:t>
      </w:r>
      <w:r w:rsidR="006C6202" w:rsidRPr="006B3611">
        <w:rPr>
          <w:rFonts w:asciiTheme="minorHAnsi" w:hAnsiTheme="minorHAnsi"/>
          <w:spacing w:val="-2"/>
          <w:szCs w:val="24"/>
        </w:rPr>
        <w:t xml:space="preserve"> legal capacity to </w:t>
      </w:r>
      <w:r w:rsidR="007F51F0" w:rsidRPr="006B3611">
        <w:rPr>
          <w:rFonts w:asciiTheme="minorHAnsi" w:hAnsiTheme="minorHAnsi"/>
          <w:spacing w:val="-2"/>
          <w:szCs w:val="24"/>
        </w:rPr>
        <w:t xml:space="preserve">exercise </w:t>
      </w:r>
      <w:r w:rsidR="00A25802" w:rsidRPr="006B3611">
        <w:rPr>
          <w:rFonts w:asciiTheme="minorHAnsi" w:hAnsiTheme="minorHAnsi"/>
          <w:spacing w:val="-2"/>
          <w:szCs w:val="24"/>
        </w:rPr>
        <w:t>entrepreneurial activity</w:t>
      </w:r>
      <w:r w:rsidR="00FB6A83" w:rsidRPr="006B3611">
        <w:rPr>
          <w:rFonts w:asciiTheme="minorHAnsi" w:hAnsiTheme="minorHAnsi"/>
          <w:spacing w:val="-2"/>
          <w:szCs w:val="24"/>
        </w:rPr>
        <w:t>.</w:t>
      </w:r>
    </w:p>
    <w:p w:rsidR="006B3611" w:rsidRPr="006B3611" w:rsidRDefault="00DB74BE" w:rsidP="006B3611">
      <w:p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Please note, that</w:t>
      </w:r>
      <w:r w:rsidR="006B3611">
        <w:rPr>
          <w:rFonts w:asciiTheme="minorHAnsi" w:hAnsiTheme="minorHAnsi"/>
          <w:spacing w:val="-2"/>
          <w:szCs w:val="24"/>
        </w:rPr>
        <w:t>:</w:t>
      </w:r>
      <w:r w:rsidRPr="006B3611">
        <w:rPr>
          <w:rFonts w:asciiTheme="minorHAnsi" w:hAnsiTheme="minorHAnsi"/>
          <w:spacing w:val="-2"/>
          <w:szCs w:val="24"/>
        </w:rPr>
        <w:t xml:space="preserve"> </w:t>
      </w:r>
    </w:p>
    <w:p w:rsidR="006B3611" w:rsidRPr="006B3611" w:rsidRDefault="00DB74BE" w:rsidP="006B3611">
      <w:pPr>
        <w:pStyle w:val="ab"/>
        <w:numPr>
          <w:ilvl w:val="0"/>
          <w:numId w:val="4"/>
        </w:num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lastRenderedPageBreak/>
        <w:t>g</w:t>
      </w:r>
      <w:r w:rsidR="00584DAC" w:rsidRPr="006B3611">
        <w:rPr>
          <w:rFonts w:asciiTheme="minorHAnsi" w:hAnsiTheme="minorHAnsi"/>
          <w:spacing w:val="-2"/>
          <w:szCs w:val="24"/>
        </w:rPr>
        <w:t>overnment-owned enterprises or institutions may participate in the selection only if they can establish</w:t>
      </w:r>
      <w:r w:rsidR="005D16C1" w:rsidRPr="006B3611">
        <w:rPr>
          <w:rFonts w:asciiTheme="minorHAnsi" w:hAnsiTheme="minorHAnsi"/>
          <w:spacing w:val="-2"/>
          <w:szCs w:val="24"/>
        </w:rPr>
        <w:t xml:space="preserve"> </w:t>
      </w:r>
      <w:r w:rsidR="00584DAC" w:rsidRPr="006B3611">
        <w:rPr>
          <w:rFonts w:asciiTheme="minorHAnsi" w:hAnsiTheme="minorHAnsi"/>
          <w:spacing w:val="-2"/>
          <w:szCs w:val="24"/>
        </w:rPr>
        <w:t xml:space="preserve"> that they are (i) legally and financially autonomous; (ii) operate under commercial law, and </w:t>
      </w:r>
      <w:r w:rsidR="00E04EAC" w:rsidRPr="006B3611">
        <w:rPr>
          <w:rFonts w:asciiTheme="minorHAnsi" w:hAnsiTheme="minorHAnsi"/>
          <w:spacing w:val="-2"/>
          <w:szCs w:val="24"/>
        </w:rPr>
        <w:t>(iii) are not dep</w:t>
      </w:r>
      <w:r w:rsidR="00107740" w:rsidRPr="006B3611">
        <w:rPr>
          <w:rFonts w:asciiTheme="minorHAnsi" w:hAnsiTheme="minorHAnsi"/>
          <w:spacing w:val="-2"/>
          <w:szCs w:val="24"/>
        </w:rPr>
        <w:t>endent agencies of the Borrower</w:t>
      </w:r>
      <w:r w:rsidR="006B3611" w:rsidRPr="006B3611">
        <w:rPr>
          <w:rFonts w:asciiTheme="minorHAnsi" w:hAnsiTheme="minorHAnsi"/>
          <w:spacing w:val="-2"/>
          <w:szCs w:val="24"/>
        </w:rPr>
        <w:t>;</w:t>
      </w:r>
    </w:p>
    <w:p w:rsidR="00584DAC" w:rsidRPr="006F62B9" w:rsidRDefault="006B3611" w:rsidP="006B3611">
      <w:pPr>
        <w:pStyle w:val="ab"/>
        <w:numPr>
          <w:ilvl w:val="0"/>
          <w:numId w:val="4"/>
        </w:numPr>
        <w:spacing w:after="120"/>
        <w:rPr>
          <w:rFonts w:asciiTheme="minorHAnsi" w:hAnsiTheme="minorHAnsi"/>
          <w:szCs w:val="24"/>
        </w:rPr>
      </w:pPr>
      <w:r w:rsidRPr="006F62B9">
        <w:rPr>
          <w:rFonts w:asciiTheme="minorHAnsi" w:hAnsiTheme="minorHAnsi" w:cs="Minion-Regular"/>
          <w:szCs w:val="24"/>
        </w:rPr>
        <w:t>In case of a group of companies only experience of firms proposed for undertaking the assignment will be considered.</w:t>
      </w:r>
    </w:p>
    <w:p w:rsidR="00046401" w:rsidRPr="006B3611" w:rsidRDefault="00046401" w:rsidP="0079160C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 xml:space="preserve">A consultant will be selected in accordance with the procedures set out in the </w:t>
      </w:r>
      <w:hyperlink r:id="rId8" w:history="1">
        <w:r w:rsidRPr="006B3611">
          <w:rPr>
            <w:rStyle w:val="a5"/>
            <w:rFonts w:asciiTheme="minorHAnsi" w:hAnsiTheme="minorHAnsi"/>
            <w:spacing w:val="-2"/>
            <w:szCs w:val="24"/>
          </w:rPr>
          <w:t>World Bank Guidelines</w:t>
        </w:r>
      </w:hyperlink>
      <w:r w:rsidRPr="006B3611">
        <w:rPr>
          <w:rFonts w:asciiTheme="minorHAnsi" w:hAnsiTheme="minorHAnsi"/>
          <w:spacing w:val="-2"/>
          <w:szCs w:val="24"/>
        </w:rPr>
        <w:t xml:space="preserve">: Selection and Employment of Consultants by World Bank Borrowers, </w:t>
      </w:r>
      <w:r w:rsidR="00110256" w:rsidRPr="006B3611">
        <w:rPr>
          <w:rFonts w:asciiTheme="minorHAnsi" w:hAnsiTheme="minorHAnsi"/>
          <w:spacing w:val="-2"/>
          <w:szCs w:val="24"/>
        </w:rPr>
        <w:t>May 2004</w:t>
      </w:r>
      <w:r w:rsidRPr="006B3611">
        <w:rPr>
          <w:rFonts w:asciiTheme="minorHAnsi" w:hAnsiTheme="minorHAnsi"/>
          <w:spacing w:val="-2"/>
          <w:szCs w:val="24"/>
        </w:rPr>
        <w:t xml:space="preserve"> (revised </w:t>
      </w:r>
      <w:r w:rsidR="00110256" w:rsidRPr="006B3611">
        <w:rPr>
          <w:rFonts w:asciiTheme="minorHAnsi" w:hAnsiTheme="minorHAnsi"/>
          <w:spacing w:val="-2"/>
          <w:szCs w:val="24"/>
        </w:rPr>
        <w:t>October</w:t>
      </w:r>
      <w:r w:rsidRPr="006B3611">
        <w:rPr>
          <w:rFonts w:asciiTheme="minorHAnsi" w:hAnsiTheme="minorHAnsi"/>
          <w:spacing w:val="-2"/>
          <w:szCs w:val="24"/>
        </w:rPr>
        <w:t xml:space="preserve"> </w:t>
      </w:r>
      <w:r w:rsidR="00110256" w:rsidRPr="006B3611">
        <w:rPr>
          <w:rFonts w:asciiTheme="minorHAnsi" w:hAnsiTheme="minorHAnsi"/>
          <w:spacing w:val="-2"/>
          <w:szCs w:val="24"/>
        </w:rPr>
        <w:t>2006</w:t>
      </w:r>
      <w:r w:rsidRPr="006B3611">
        <w:rPr>
          <w:rFonts w:asciiTheme="minorHAnsi" w:hAnsiTheme="minorHAnsi"/>
          <w:spacing w:val="-2"/>
          <w:szCs w:val="24"/>
        </w:rPr>
        <w:t xml:space="preserve"> and </w:t>
      </w:r>
      <w:r w:rsidR="00110256" w:rsidRPr="006B3611">
        <w:rPr>
          <w:rFonts w:asciiTheme="minorHAnsi" w:hAnsiTheme="minorHAnsi"/>
          <w:spacing w:val="-2"/>
          <w:szCs w:val="24"/>
        </w:rPr>
        <w:t>May 2010</w:t>
      </w:r>
      <w:r w:rsidRPr="006B3611">
        <w:rPr>
          <w:rFonts w:asciiTheme="minorHAnsi" w:hAnsiTheme="minorHAnsi"/>
          <w:spacing w:val="-2"/>
          <w:szCs w:val="24"/>
        </w:rPr>
        <w:t>).</w:t>
      </w:r>
    </w:p>
    <w:p w:rsidR="001238DD" w:rsidRPr="00F1076D" w:rsidRDefault="00046401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zCs w:val="24"/>
        </w:rPr>
        <w:t xml:space="preserve">Interested consultants </w:t>
      </w:r>
      <w:r w:rsidRPr="00F1076D">
        <w:rPr>
          <w:rFonts w:asciiTheme="minorHAnsi" w:hAnsiTheme="minorHAnsi"/>
          <w:szCs w:val="24"/>
        </w:rPr>
        <w:t>may o</w:t>
      </w:r>
      <w:r w:rsidRPr="006B3611">
        <w:rPr>
          <w:rFonts w:asciiTheme="minorHAnsi" w:hAnsiTheme="minorHAnsi"/>
          <w:szCs w:val="24"/>
        </w:rPr>
        <w:t xml:space="preserve">btain further information </w:t>
      </w:r>
      <w:r w:rsidR="001238DD" w:rsidRPr="006B3611">
        <w:rPr>
          <w:rFonts w:asciiTheme="minorHAnsi" w:hAnsiTheme="minorHAnsi"/>
          <w:spacing w:val="-2"/>
          <w:szCs w:val="24"/>
        </w:rPr>
        <w:t xml:space="preserve">from St. Petersburg Foundation for Investment Projects (address below) </w:t>
      </w:r>
      <w:r w:rsidR="00C96794" w:rsidRPr="006B3611">
        <w:rPr>
          <w:rFonts w:asciiTheme="minorHAnsi" w:hAnsiTheme="minorHAnsi"/>
          <w:spacing w:val="-2"/>
          <w:szCs w:val="24"/>
        </w:rPr>
        <w:t xml:space="preserve">on working days </w:t>
      </w:r>
      <w:r w:rsidR="001238DD" w:rsidRPr="006B3611">
        <w:rPr>
          <w:rFonts w:asciiTheme="minorHAnsi" w:hAnsiTheme="minorHAnsi"/>
          <w:spacing w:val="-2"/>
          <w:szCs w:val="24"/>
        </w:rPr>
        <w:t xml:space="preserve">from 10.00 to 17.00 hours. </w:t>
      </w:r>
      <w:r w:rsidR="00F1076D" w:rsidRPr="00F1076D">
        <w:rPr>
          <w:rFonts w:asciiTheme="minorHAnsi" w:hAnsiTheme="minorHAnsi"/>
          <w:spacing w:val="-2"/>
          <w:szCs w:val="24"/>
        </w:rPr>
        <w:t xml:space="preserve">Draft </w:t>
      </w:r>
      <w:r w:rsidR="00F1076D" w:rsidRPr="00F1076D">
        <w:rPr>
          <w:rFonts w:asciiTheme="minorHAnsi" w:hAnsiTheme="minorHAnsi"/>
          <w:szCs w:val="24"/>
        </w:rPr>
        <w:t xml:space="preserve">Terms of Reference for the assignment </w:t>
      </w:r>
      <w:r w:rsidR="00811109">
        <w:rPr>
          <w:rFonts w:asciiTheme="minorHAnsi" w:hAnsiTheme="minorHAnsi"/>
          <w:szCs w:val="24"/>
        </w:rPr>
        <w:t>is posted</w:t>
      </w:r>
      <w:r w:rsidR="00F1076D" w:rsidRPr="00F1076D">
        <w:rPr>
          <w:rFonts w:asciiTheme="minorHAnsi" w:hAnsiTheme="minorHAnsi"/>
          <w:szCs w:val="24"/>
        </w:rPr>
        <w:t xml:space="preserve"> </w:t>
      </w:r>
      <w:r w:rsidR="00F1076D" w:rsidRPr="00F1076D">
        <w:rPr>
          <w:rFonts w:asciiTheme="minorHAnsi" w:hAnsiTheme="minorHAnsi"/>
          <w:spacing w:val="-2"/>
          <w:szCs w:val="24"/>
        </w:rPr>
        <w:t>on FISP web-site</w:t>
      </w:r>
      <w:r w:rsidR="00F1076D">
        <w:rPr>
          <w:rFonts w:asciiTheme="minorHAnsi" w:hAnsiTheme="minorHAnsi"/>
          <w:spacing w:val="-2"/>
          <w:szCs w:val="24"/>
        </w:rPr>
        <w:t xml:space="preserve"> at the following address: </w:t>
      </w:r>
      <w:hyperlink r:id="rId9" w:history="1">
        <w:r w:rsidR="00F1076D" w:rsidRPr="00777E3B">
          <w:rPr>
            <w:rStyle w:val="a5"/>
            <w:rFonts w:asciiTheme="minorHAnsi" w:hAnsiTheme="minorHAnsi"/>
            <w:spacing w:val="-2"/>
            <w:szCs w:val="24"/>
          </w:rPr>
          <w:t>http://www.fisp.spb.ru/r/cultural_heritage-invest-projects/</w:t>
        </w:r>
      </w:hyperlink>
      <w:r w:rsidR="00F1076D">
        <w:rPr>
          <w:rFonts w:asciiTheme="minorHAnsi" w:hAnsiTheme="minorHAnsi"/>
          <w:spacing w:val="-2"/>
          <w:szCs w:val="24"/>
        </w:rPr>
        <w:t xml:space="preserve">. </w:t>
      </w:r>
    </w:p>
    <w:p w:rsidR="00046401" w:rsidRPr="006B3611" w:rsidRDefault="00046401" w:rsidP="001A57F4">
      <w:pPr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Expressions of interest must be delivered to the address below </w:t>
      </w:r>
      <w:r w:rsidR="001238DD" w:rsidRPr="006B3611">
        <w:rPr>
          <w:rFonts w:asciiTheme="minorHAnsi" w:hAnsiTheme="minorHAnsi"/>
          <w:szCs w:val="24"/>
        </w:rPr>
        <w:t xml:space="preserve">not later than </w:t>
      </w:r>
      <w:r w:rsidR="00095754">
        <w:rPr>
          <w:rFonts w:asciiTheme="minorHAnsi" w:hAnsiTheme="minorHAnsi"/>
          <w:szCs w:val="24"/>
        </w:rPr>
        <w:t>December 1</w:t>
      </w:r>
      <w:r w:rsidR="004D0C1F">
        <w:rPr>
          <w:rFonts w:asciiTheme="minorHAnsi" w:hAnsiTheme="minorHAnsi"/>
          <w:szCs w:val="24"/>
        </w:rPr>
        <w:t>5</w:t>
      </w:r>
      <w:r w:rsidR="0046208F" w:rsidRPr="006B3611">
        <w:rPr>
          <w:rFonts w:asciiTheme="minorHAnsi" w:hAnsiTheme="minorHAnsi"/>
          <w:szCs w:val="24"/>
        </w:rPr>
        <w:t>, 20</w:t>
      </w:r>
      <w:r w:rsidR="001D4E3C" w:rsidRPr="006B3611">
        <w:rPr>
          <w:rFonts w:asciiTheme="minorHAnsi" w:hAnsiTheme="minorHAnsi"/>
          <w:szCs w:val="24"/>
        </w:rPr>
        <w:t>1</w:t>
      </w:r>
      <w:r w:rsidR="009C0468" w:rsidRPr="006B3611">
        <w:rPr>
          <w:rFonts w:asciiTheme="minorHAnsi" w:hAnsiTheme="minorHAnsi"/>
          <w:szCs w:val="24"/>
        </w:rPr>
        <w:t>1</w:t>
      </w:r>
      <w:r w:rsidR="001238DD" w:rsidRPr="006B3611">
        <w:rPr>
          <w:rFonts w:asciiTheme="minorHAnsi" w:hAnsiTheme="minorHAnsi"/>
          <w:szCs w:val="24"/>
        </w:rPr>
        <w:t>.</w:t>
      </w:r>
    </w:p>
    <w:p w:rsidR="001238DD" w:rsidRPr="006B3611" w:rsidRDefault="001238DD" w:rsidP="001A57F4">
      <w:pPr>
        <w:jc w:val="both"/>
        <w:rPr>
          <w:rFonts w:asciiTheme="minorHAnsi" w:hAnsiTheme="minorHAnsi"/>
          <w:szCs w:val="24"/>
        </w:rPr>
      </w:pPr>
    </w:p>
    <w:p w:rsidR="001238DD" w:rsidRPr="006B3611" w:rsidRDefault="001238DD" w:rsidP="001A57F4">
      <w:pPr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The </w:t>
      </w:r>
      <w:r w:rsidR="00E373AF">
        <w:rPr>
          <w:rFonts w:asciiTheme="minorHAnsi" w:hAnsiTheme="minorHAnsi"/>
          <w:szCs w:val="24"/>
        </w:rPr>
        <w:t>Client</w:t>
      </w:r>
      <w:r w:rsidRPr="006B3611">
        <w:rPr>
          <w:rFonts w:asciiTheme="minorHAnsi" w:hAnsiTheme="minorHAnsi"/>
          <w:szCs w:val="24"/>
        </w:rPr>
        <w:t xml:space="preserve"> reserves the right not to consider Expressions of Interest delivered</w:t>
      </w:r>
      <w:r w:rsidR="003D21BB" w:rsidRPr="006B3611">
        <w:rPr>
          <w:rFonts w:asciiTheme="minorHAnsi" w:hAnsiTheme="minorHAnsi"/>
          <w:szCs w:val="24"/>
        </w:rPr>
        <w:t xml:space="preserve"> to the </w:t>
      </w:r>
      <w:r w:rsidR="00E373AF">
        <w:rPr>
          <w:rFonts w:asciiTheme="minorHAnsi" w:hAnsiTheme="minorHAnsi"/>
          <w:szCs w:val="24"/>
        </w:rPr>
        <w:t xml:space="preserve">Client </w:t>
      </w:r>
      <w:r w:rsidR="003D21BB" w:rsidRPr="006B3611">
        <w:rPr>
          <w:rFonts w:asciiTheme="minorHAnsi" w:hAnsiTheme="minorHAnsi"/>
          <w:szCs w:val="24"/>
        </w:rPr>
        <w:t xml:space="preserve">later than </w:t>
      </w:r>
      <w:r w:rsidR="00095754">
        <w:rPr>
          <w:rFonts w:asciiTheme="minorHAnsi" w:hAnsiTheme="minorHAnsi"/>
          <w:szCs w:val="24"/>
        </w:rPr>
        <w:t>December 1</w:t>
      </w:r>
      <w:r w:rsidR="004D0C1F">
        <w:rPr>
          <w:rFonts w:asciiTheme="minorHAnsi" w:hAnsiTheme="minorHAnsi"/>
          <w:szCs w:val="24"/>
        </w:rPr>
        <w:t>5</w:t>
      </w:r>
      <w:r w:rsidR="00095754" w:rsidRPr="006B3611">
        <w:rPr>
          <w:rFonts w:asciiTheme="minorHAnsi" w:hAnsiTheme="minorHAnsi"/>
          <w:szCs w:val="24"/>
        </w:rPr>
        <w:t xml:space="preserve">, </w:t>
      </w:r>
      <w:r w:rsidR="009C0468" w:rsidRPr="006B3611">
        <w:rPr>
          <w:rFonts w:asciiTheme="minorHAnsi" w:hAnsiTheme="minorHAnsi"/>
          <w:szCs w:val="24"/>
        </w:rPr>
        <w:t>2011</w:t>
      </w:r>
      <w:r w:rsidR="0046208F" w:rsidRPr="006B3611">
        <w:rPr>
          <w:rFonts w:asciiTheme="minorHAnsi" w:hAnsiTheme="minorHAnsi"/>
          <w:szCs w:val="24"/>
        </w:rPr>
        <w:t>.</w:t>
      </w:r>
    </w:p>
    <w:p w:rsidR="001238DD" w:rsidRPr="006B3611" w:rsidRDefault="001238DD" w:rsidP="00046401">
      <w:pPr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 </w:t>
      </w:r>
    </w:p>
    <w:p w:rsidR="00B15D5A" w:rsidRDefault="00B15D5A" w:rsidP="00B15D5A">
      <w:pPr>
        <w:jc w:val="both"/>
        <w:rPr>
          <w:rFonts w:asciiTheme="minorHAnsi" w:hAnsiTheme="minorHAnsi"/>
          <w:iCs/>
          <w:spacing w:val="-6"/>
          <w:szCs w:val="24"/>
        </w:rPr>
      </w:pPr>
      <w:r w:rsidRPr="00720E93">
        <w:rPr>
          <w:rFonts w:asciiTheme="minorHAnsi" w:hAnsiTheme="minorHAnsi"/>
          <w:iCs/>
          <w:spacing w:val="-6"/>
          <w:szCs w:val="24"/>
        </w:rPr>
        <w:t>St. Petersburg Foundation for Investment Projects (FISP)</w:t>
      </w:r>
    </w:p>
    <w:p w:rsidR="007A5E0E" w:rsidRPr="00720E93" w:rsidRDefault="007A5E0E" w:rsidP="00B15D5A">
      <w:pPr>
        <w:jc w:val="both"/>
        <w:rPr>
          <w:rFonts w:asciiTheme="minorHAnsi" w:hAnsiTheme="minorHAnsi"/>
          <w:iCs/>
          <w:spacing w:val="-6"/>
          <w:szCs w:val="24"/>
        </w:rPr>
      </w:pPr>
      <w:r>
        <w:rPr>
          <w:rFonts w:asciiTheme="minorHAnsi" w:hAnsiTheme="minorHAnsi"/>
          <w:iCs/>
          <w:spacing w:val="-6"/>
          <w:szCs w:val="24"/>
        </w:rPr>
        <w:t>Representative office in Moscow</w:t>
      </w:r>
    </w:p>
    <w:p w:rsidR="00B15D5A" w:rsidRPr="00720E93" w:rsidRDefault="00B15D5A" w:rsidP="00B15D5A">
      <w:pPr>
        <w:jc w:val="both"/>
        <w:rPr>
          <w:rFonts w:asciiTheme="minorHAnsi" w:hAnsiTheme="minorHAnsi"/>
          <w:iCs/>
          <w:spacing w:val="-6"/>
          <w:szCs w:val="24"/>
        </w:rPr>
      </w:pPr>
      <w:r w:rsidRPr="00720E93">
        <w:rPr>
          <w:rFonts w:asciiTheme="minorHAnsi" w:hAnsiTheme="minorHAnsi"/>
          <w:iCs/>
          <w:spacing w:val="-6"/>
          <w:szCs w:val="24"/>
        </w:rPr>
        <w:t>Office 7, 76 Sadovnicheskaya str., Moscow, Russia, 115035</w:t>
      </w:r>
    </w:p>
    <w:p w:rsidR="00B15D5A" w:rsidRPr="00720E93" w:rsidRDefault="00B15D5A" w:rsidP="00B15D5A">
      <w:pPr>
        <w:jc w:val="both"/>
        <w:rPr>
          <w:rFonts w:asciiTheme="minorHAnsi" w:hAnsiTheme="minorHAnsi"/>
          <w:iCs/>
          <w:spacing w:val="-6"/>
          <w:szCs w:val="24"/>
        </w:rPr>
      </w:pPr>
      <w:r w:rsidRPr="00720E93">
        <w:rPr>
          <w:rFonts w:asciiTheme="minorHAnsi" w:hAnsiTheme="minorHAnsi"/>
          <w:iCs/>
          <w:spacing w:val="-6"/>
          <w:szCs w:val="24"/>
        </w:rPr>
        <w:t>Attn: Mr. Anatoly I. Gorshkov, Deputy Director-General</w:t>
      </w:r>
    </w:p>
    <w:p w:rsidR="00B15D5A" w:rsidRPr="00720E93" w:rsidRDefault="00B15D5A" w:rsidP="00B15D5A">
      <w:pPr>
        <w:jc w:val="both"/>
        <w:rPr>
          <w:rFonts w:asciiTheme="minorHAnsi" w:hAnsiTheme="minorHAnsi"/>
          <w:iCs/>
          <w:spacing w:val="-6"/>
          <w:szCs w:val="24"/>
        </w:rPr>
      </w:pPr>
      <w:r w:rsidRPr="00720E93">
        <w:rPr>
          <w:rFonts w:asciiTheme="minorHAnsi" w:hAnsiTheme="minorHAnsi"/>
          <w:iCs/>
          <w:spacing w:val="-6"/>
          <w:szCs w:val="24"/>
        </w:rPr>
        <w:t>Tel./ Fax. +7 (495) 510 28 97</w:t>
      </w:r>
    </w:p>
    <w:p w:rsidR="00046401" w:rsidRPr="006B3611" w:rsidRDefault="00B15D5A" w:rsidP="00B15D5A">
      <w:pPr>
        <w:jc w:val="both"/>
        <w:rPr>
          <w:rFonts w:asciiTheme="minorHAnsi" w:hAnsiTheme="minorHAnsi"/>
          <w:i/>
          <w:szCs w:val="24"/>
        </w:rPr>
      </w:pPr>
      <w:r w:rsidRPr="00720E93">
        <w:rPr>
          <w:rFonts w:asciiTheme="minorHAnsi" w:hAnsiTheme="minorHAnsi"/>
          <w:iCs/>
          <w:spacing w:val="-6"/>
          <w:szCs w:val="24"/>
        </w:rPr>
        <w:t xml:space="preserve">E-mail addresses: </w:t>
      </w:r>
      <w:hyperlink r:id="rId10" w:history="1">
        <w:r w:rsidRPr="00720E93">
          <w:rPr>
            <w:rStyle w:val="a5"/>
            <w:rFonts w:asciiTheme="minorHAnsi" w:hAnsiTheme="minorHAnsi"/>
            <w:iCs/>
            <w:spacing w:val="-6"/>
            <w:szCs w:val="24"/>
          </w:rPr>
          <w:t>gorshkov@fisp.info</w:t>
        </w:r>
      </w:hyperlink>
      <w:r w:rsidRPr="00720E93">
        <w:rPr>
          <w:rFonts w:asciiTheme="minorHAnsi" w:hAnsiTheme="minorHAnsi"/>
          <w:iCs/>
          <w:spacing w:val="-6"/>
          <w:szCs w:val="24"/>
        </w:rPr>
        <w:t xml:space="preserve">; </w:t>
      </w:r>
      <w:hyperlink r:id="rId11" w:history="1">
        <w:r w:rsidRPr="00720E93">
          <w:rPr>
            <w:rStyle w:val="a5"/>
            <w:rFonts w:asciiTheme="minorHAnsi" w:hAnsiTheme="minorHAnsi"/>
            <w:iCs/>
            <w:spacing w:val="-6"/>
            <w:szCs w:val="24"/>
          </w:rPr>
          <w:t>spfund@mail.master.ru</w:t>
        </w:r>
      </w:hyperlink>
      <w:r w:rsidRPr="00720E93">
        <w:rPr>
          <w:rFonts w:asciiTheme="minorHAnsi" w:hAnsiTheme="minorHAnsi"/>
          <w:iCs/>
          <w:spacing w:val="-6"/>
          <w:szCs w:val="24"/>
        </w:rPr>
        <w:t xml:space="preserve">; </w:t>
      </w:r>
      <w:hyperlink r:id="rId12" w:history="1">
        <w:r w:rsidRPr="00720E93">
          <w:rPr>
            <w:rStyle w:val="a5"/>
            <w:rFonts w:asciiTheme="minorHAnsi" w:hAnsiTheme="minorHAnsi"/>
            <w:iCs/>
            <w:spacing w:val="-6"/>
            <w:szCs w:val="24"/>
          </w:rPr>
          <w:t>tarasov@fisp.spb.ru</w:t>
        </w:r>
      </w:hyperlink>
    </w:p>
    <w:p w:rsidR="003F7949" w:rsidRPr="006B3611" w:rsidRDefault="003F7949">
      <w:pPr>
        <w:rPr>
          <w:rFonts w:asciiTheme="minorHAnsi" w:hAnsiTheme="minorHAnsi"/>
          <w:szCs w:val="24"/>
        </w:rPr>
      </w:pPr>
    </w:p>
    <w:sectPr w:rsidR="003F7949" w:rsidRPr="006B3611" w:rsidSect="00790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0CC" w:rsidRDefault="00B020CC">
      <w:r>
        <w:separator/>
      </w:r>
    </w:p>
  </w:endnote>
  <w:endnote w:type="continuationSeparator" w:id="0">
    <w:p w:rsidR="00B020CC" w:rsidRDefault="00B020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nion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0CC" w:rsidRDefault="00B020CC">
      <w:r>
        <w:separator/>
      </w:r>
    </w:p>
  </w:footnote>
  <w:footnote w:type="continuationSeparator" w:id="0">
    <w:p w:rsidR="00B020CC" w:rsidRDefault="00B020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51B15"/>
    <w:multiLevelType w:val="hybridMultilevel"/>
    <w:tmpl w:val="45D68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BE2171"/>
    <w:multiLevelType w:val="hybridMultilevel"/>
    <w:tmpl w:val="658E74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4A2ABB"/>
    <w:multiLevelType w:val="hybridMultilevel"/>
    <w:tmpl w:val="0E9CF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922EFC"/>
    <w:multiLevelType w:val="hybridMultilevel"/>
    <w:tmpl w:val="4B9E3A56"/>
    <w:lvl w:ilvl="0" w:tplc="04090001">
      <w:start w:val="1"/>
      <w:numFmt w:val="bullet"/>
      <w:lvlText w:val=""/>
      <w:lvlJc w:val="left"/>
      <w:pPr>
        <w:ind w:left="10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8B9"/>
    <w:rsid w:val="000025C5"/>
    <w:rsid w:val="00027509"/>
    <w:rsid w:val="00046401"/>
    <w:rsid w:val="00047785"/>
    <w:rsid w:val="00051F8E"/>
    <w:rsid w:val="00064754"/>
    <w:rsid w:val="0007370A"/>
    <w:rsid w:val="00076284"/>
    <w:rsid w:val="00091338"/>
    <w:rsid w:val="00095754"/>
    <w:rsid w:val="000A2570"/>
    <w:rsid w:val="000A7E15"/>
    <w:rsid w:val="000D3764"/>
    <w:rsid w:val="000D5328"/>
    <w:rsid w:val="000E0BDF"/>
    <w:rsid w:val="000E73B6"/>
    <w:rsid w:val="000F6BE0"/>
    <w:rsid w:val="00107740"/>
    <w:rsid w:val="00110256"/>
    <w:rsid w:val="001152EB"/>
    <w:rsid w:val="00115F8F"/>
    <w:rsid w:val="001179DD"/>
    <w:rsid w:val="001238DD"/>
    <w:rsid w:val="00152654"/>
    <w:rsid w:val="00185B0E"/>
    <w:rsid w:val="00191865"/>
    <w:rsid w:val="001A4BBA"/>
    <w:rsid w:val="001A57F4"/>
    <w:rsid w:val="001C0BF4"/>
    <w:rsid w:val="001D0D64"/>
    <w:rsid w:val="001D4E3C"/>
    <w:rsid w:val="001F187A"/>
    <w:rsid w:val="00200677"/>
    <w:rsid w:val="00205C12"/>
    <w:rsid w:val="0024200B"/>
    <w:rsid w:val="00242AB0"/>
    <w:rsid w:val="002638CD"/>
    <w:rsid w:val="00270122"/>
    <w:rsid w:val="0027496F"/>
    <w:rsid w:val="00290D7D"/>
    <w:rsid w:val="002913DB"/>
    <w:rsid w:val="00297745"/>
    <w:rsid w:val="002A43E0"/>
    <w:rsid w:val="002D64D8"/>
    <w:rsid w:val="002D748E"/>
    <w:rsid w:val="002E7C21"/>
    <w:rsid w:val="002F38B9"/>
    <w:rsid w:val="00301D17"/>
    <w:rsid w:val="00305E75"/>
    <w:rsid w:val="003735F9"/>
    <w:rsid w:val="00382BD4"/>
    <w:rsid w:val="00384CDB"/>
    <w:rsid w:val="00390782"/>
    <w:rsid w:val="00395D29"/>
    <w:rsid w:val="003A0255"/>
    <w:rsid w:val="003A38BF"/>
    <w:rsid w:val="003B3BAE"/>
    <w:rsid w:val="003C7891"/>
    <w:rsid w:val="003D21BB"/>
    <w:rsid w:val="003D4555"/>
    <w:rsid w:val="003D51A1"/>
    <w:rsid w:val="003D6553"/>
    <w:rsid w:val="003E29D3"/>
    <w:rsid w:val="003E394E"/>
    <w:rsid w:val="003F4D93"/>
    <w:rsid w:val="003F7949"/>
    <w:rsid w:val="00403B39"/>
    <w:rsid w:val="00407E32"/>
    <w:rsid w:val="0042327C"/>
    <w:rsid w:val="004236BE"/>
    <w:rsid w:val="004271A3"/>
    <w:rsid w:val="00442763"/>
    <w:rsid w:val="00445EFF"/>
    <w:rsid w:val="004553A5"/>
    <w:rsid w:val="004567D5"/>
    <w:rsid w:val="0046208F"/>
    <w:rsid w:val="00495F46"/>
    <w:rsid w:val="004B4E1C"/>
    <w:rsid w:val="004B4E5A"/>
    <w:rsid w:val="004D0C1F"/>
    <w:rsid w:val="004D17CB"/>
    <w:rsid w:val="004D4762"/>
    <w:rsid w:val="004E7661"/>
    <w:rsid w:val="00507F05"/>
    <w:rsid w:val="00521E26"/>
    <w:rsid w:val="00553B0F"/>
    <w:rsid w:val="005611E7"/>
    <w:rsid w:val="005740A5"/>
    <w:rsid w:val="00584DAC"/>
    <w:rsid w:val="005A2F8B"/>
    <w:rsid w:val="005B4DD4"/>
    <w:rsid w:val="005D16C1"/>
    <w:rsid w:val="005D55D2"/>
    <w:rsid w:val="00601523"/>
    <w:rsid w:val="00613387"/>
    <w:rsid w:val="00627736"/>
    <w:rsid w:val="00665DF0"/>
    <w:rsid w:val="00673DBB"/>
    <w:rsid w:val="006A60AF"/>
    <w:rsid w:val="006B2CAB"/>
    <w:rsid w:val="006B3611"/>
    <w:rsid w:val="006C0B71"/>
    <w:rsid w:val="006C548A"/>
    <w:rsid w:val="006C6202"/>
    <w:rsid w:val="006C6234"/>
    <w:rsid w:val="006F62B9"/>
    <w:rsid w:val="00707ED7"/>
    <w:rsid w:val="0072432E"/>
    <w:rsid w:val="00730C90"/>
    <w:rsid w:val="00733A34"/>
    <w:rsid w:val="0079001B"/>
    <w:rsid w:val="0079160C"/>
    <w:rsid w:val="007A1655"/>
    <w:rsid w:val="007A5E0E"/>
    <w:rsid w:val="007E0A0B"/>
    <w:rsid w:val="007F0605"/>
    <w:rsid w:val="007F2C48"/>
    <w:rsid w:val="007F4C91"/>
    <w:rsid w:val="007F51F0"/>
    <w:rsid w:val="00806E95"/>
    <w:rsid w:val="00811109"/>
    <w:rsid w:val="008119DD"/>
    <w:rsid w:val="008761B0"/>
    <w:rsid w:val="0087685A"/>
    <w:rsid w:val="00877A04"/>
    <w:rsid w:val="008971A4"/>
    <w:rsid w:val="008A411C"/>
    <w:rsid w:val="008C3D07"/>
    <w:rsid w:val="008C75A3"/>
    <w:rsid w:val="008E53FB"/>
    <w:rsid w:val="008F1766"/>
    <w:rsid w:val="00911D4C"/>
    <w:rsid w:val="00932CBD"/>
    <w:rsid w:val="0093328A"/>
    <w:rsid w:val="00933B1E"/>
    <w:rsid w:val="00950E2D"/>
    <w:rsid w:val="009817EB"/>
    <w:rsid w:val="009947C4"/>
    <w:rsid w:val="009B2663"/>
    <w:rsid w:val="009C0468"/>
    <w:rsid w:val="009D0914"/>
    <w:rsid w:val="009E007C"/>
    <w:rsid w:val="009E56C4"/>
    <w:rsid w:val="00A21642"/>
    <w:rsid w:val="00A25802"/>
    <w:rsid w:val="00A25D39"/>
    <w:rsid w:val="00A52116"/>
    <w:rsid w:val="00A60369"/>
    <w:rsid w:val="00A63378"/>
    <w:rsid w:val="00AB6EAE"/>
    <w:rsid w:val="00AE793B"/>
    <w:rsid w:val="00AF5700"/>
    <w:rsid w:val="00AF7CB2"/>
    <w:rsid w:val="00B01106"/>
    <w:rsid w:val="00B020CC"/>
    <w:rsid w:val="00B15D5A"/>
    <w:rsid w:val="00B16559"/>
    <w:rsid w:val="00B22AEC"/>
    <w:rsid w:val="00B24FFA"/>
    <w:rsid w:val="00B336D2"/>
    <w:rsid w:val="00B525BB"/>
    <w:rsid w:val="00B622D3"/>
    <w:rsid w:val="00BA127F"/>
    <w:rsid w:val="00BA144D"/>
    <w:rsid w:val="00BC5183"/>
    <w:rsid w:val="00C02A91"/>
    <w:rsid w:val="00C04E09"/>
    <w:rsid w:val="00C10DCA"/>
    <w:rsid w:val="00C21C0E"/>
    <w:rsid w:val="00C339B6"/>
    <w:rsid w:val="00C403DA"/>
    <w:rsid w:val="00C407F1"/>
    <w:rsid w:val="00C56EBC"/>
    <w:rsid w:val="00C81496"/>
    <w:rsid w:val="00C96794"/>
    <w:rsid w:val="00CA386A"/>
    <w:rsid w:val="00CC4E28"/>
    <w:rsid w:val="00CC63FF"/>
    <w:rsid w:val="00CD1BD1"/>
    <w:rsid w:val="00CF43E8"/>
    <w:rsid w:val="00D074D2"/>
    <w:rsid w:val="00D120DA"/>
    <w:rsid w:val="00D170FB"/>
    <w:rsid w:val="00D317F7"/>
    <w:rsid w:val="00D53648"/>
    <w:rsid w:val="00D55377"/>
    <w:rsid w:val="00D55B60"/>
    <w:rsid w:val="00D7006D"/>
    <w:rsid w:val="00DB74BE"/>
    <w:rsid w:val="00DF3F20"/>
    <w:rsid w:val="00E04388"/>
    <w:rsid w:val="00E04EAC"/>
    <w:rsid w:val="00E341E6"/>
    <w:rsid w:val="00E373AF"/>
    <w:rsid w:val="00E377CA"/>
    <w:rsid w:val="00E54812"/>
    <w:rsid w:val="00E705C2"/>
    <w:rsid w:val="00ED0523"/>
    <w:rsid w:val="00EF08B4"/>
    <w:rsid w:val="00F1076D"/>
    <w:rsid w:val="00F12BE9"/>
    <w:rsid w:val="00F17DE4"/>
    <w:rsid w:val="00F24E8E"/>
    <w:rsid w:val="00F307A4"/>
    <w:rsid w:val="00F33792"/>
    <w:rsid w:val="00F33ED0"/>
    <w:rsid w:val="00F36204"/>
    <w:rsid w:val="00F46BCE"/>
    <w:rsid w:val="00F533B6"/>
    <w:rsid w:val="00F61B03"/>
    <w:rsid w:val="00F770AB"/>
    <w:rsid w:val="00FA244C"/>
    <w:rsid w:val="00FA44FF"/>
    <w:rsid w:val="00FB3ACC"/>
    <w:rsid w:val="00FB6A83"/>
    <w:rsid w:val="00FE238F"/>
    <w:rsid w:val="00FF2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01"/>
    <w:rPr>
      <w:sz w:val="24"/>
      <w:lang w:val="en-US" w:eastAsia="it-IT"/>
    </w:rPr>
  </w:style>
  <w:style w:type="paragraph" w:styleId="3">
    <w:name w:val="heading 3"/>
    <w:basedOn w:val="a"/>
    <w:next w:val="a"/>
    <w:qFormat/>
    <w:rsid w:val="00046401"/>
    <w:pPr>
      <w:keepNext/>
      <w:spacing w:before="240" w:after="60"/>
      <w:outlineLvl w:val="2"/>
    </w:pPr>
    <w:rPr>
      <w:rFonts w:ascii="Arial" w:hAnsi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046401"/>
    <w:rPr>
      <w:sz w:val="20"/>
      <w:lang w:eastAsia="en-US"/>
    </w:rPr>
  </w:style>
  <w:style w:type="character" w:styleId="a4">
    <w:name w:val="footnote reference"/>
    <w:basedOn w:val="a0"/>
    <w:semiHidden/>
    <w:rsid w:val="00046401"/>
    <w:rPr>
      <w:vertAlign w:val="superscript"/>
    </w:rPr>
  </w:style>
  <w:style w:type="paragraph" w:customStyle="1" w:styleId="ChapterNumber">
    <w:name w:val="ChapterNumber"/>
    <w:rsid w:val="00046401"/>
    <w:pPr>
      <w:tabs>
        <w:tab w:val="left" w:pos="-720"/>
      </w:tabs>
      <w:suppressAutoHyphens/>
    </w:pPr>
    <w:rPr>
      <w:rFonts w:ascii="CG Times" w:hAnsi="CG Times"/>
      <w:sz w:val="22"/>
      <w:lang w:val="en-US" w:eastAsia="it-IT"/>
    </w:rPr>
  </w:style>
  <w:style w:type="paragraph" w:customStyle="1" w:styleId="TextBox">
    <w:name w:val="Text Box"/>
    <w:rsid w:val="00046401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val="en-US" w:eastAsia="it-IT"/>
    </w:rPr>
  </w:style>
  <w:style w:type="paragraph" w:customStyle="1" w:styleId="BodyText21">
    <w:name w:val="Body Text 21"/>
    <w:basedOn w:val="a"/>
    <w:rsid w:val="00046401"/>
    <w:pPr>
      <w:jc w:val="both"/>
    </w:pPr>
    <w:rPr>
      <w:lang w:eastAsia="en-US"/>
    </w:rPr>
  </w:style>
  <w:style w:type="character" w:styleId="a5">
    <w:name w:val="Hyperlink"/>
    <w:rsid w:val="00601523"/>
    <w:rPr>
      <w:color w:val="0000FF"/>
      <w:u w:val="single"/>
    </w:rPr>
  </w:style>
  <w:style w:type="paragraph" w:styleId="a6">
    <w:name w:val="Normal (Web)"/>
    <w:basedOn w:val="a"/>
    <w:rsid w:val="00601523"/>
    <w:pPr>
      <w:spacing w:before="100" w:beforeAutospacing="1" w:after="100" w:afterAutospacing="1"/>
    </w:pPr>
    <w:rPr>
      <w:szCs w:val="24"/>
      <w:lang w:val="ru-RU" w:eastAsia="ru-RU"/>
    </w:rPr>
  </w:style>
  <w:style w:type="paragraph" w:styleId="a7">
    <w:name w:val="header"/>
    <w:basedOn w:val="a"/>
    <w:rsid w:val="000F6BE0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0F6BE0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60369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C0468"/>
    <w:rPr>
      <w:color w:val="800080"/>
      <w:u w:val="single"/>
    </w:rPr>
  </w:style>
  <w:style w:type="paragraph" w:styleId="ab">
    <w:name w:val="List Paragraph"/>
    <w:basedOn w:val="a"/>
    <w:uiPriority w:val="34"/>
    <w:qFormat/>
    <w:rsid w:val="006B36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9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worldbank.org/WBSITE/EXTERNAL/PROJECTS/PROCUREMENT/0,,contentMDK:20060656~menuPK:84282~pagePK:84269~piPK:60001558~theSitePK:84266,00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eb.worldbank.org/external/projects/main?pagePK=64283627&amp;piPK=73230&amp;theSitePK=305600&amp;menuPK=305631&amp;Projectid=P120219" TargetMode="External"/><Relationship Id="rId12" Type="http://schemas.openxmlformats.org/officeDocument/2006/relationships/hyperlink" Target="mailto:tarasov@fisp.sp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pfund@mail.master.r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gorshkov@fisp.in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sp.spb.ru/r/cultural_heritage-invest-project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616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Format for Request for Expressions of Interest</vt:lpstr>
    </vt:vector>
  </TitlesOfParts>
  <Company>FISP</Company>
  <LinksUpToDate>false</LinksUpToDate>
  <CharactersWithSpaces>4839</CharactersWithSpaces>
  <SharedDoc>false</SharedDoc>
  <HLinks>
    <vt:vector size="30" baseType="variant">
      <vt:variant>
        <vt:i4>7405599</vt:i4>
      </vt:variant>
      <vt:variant>
        <vt:i4>12</vt:i4>
      </vt:variant>
      <vt:variant>
        <vt:i4>0</vt:i4>
      </vt:variant>
      <vt:variant>
        <vt:i4>5</vt:i4>
      </vt:variant>
      <vt:variant>
        <vt:lpwstr>mailto:tarasov@fisp.spb.ru</vt:lpwstr>
      </vt:variant>
      <vt:variant>
        <vt:lpwstr/>
      </vt:variant>
      <vt:variant>
        <vt:i4>7602196</vt:i4>
      </vt:variant>
      <vt:variant>
        <vt:i4>9</vt:i4>
      </vt:variant>
      <vt:variant>
        <vt:i4>0</vt:i4>
      </vt:variant>
      <vt:variant>
        <vt:i4>5</vt:i4>
      </vt:variant>
      <vt:variant>
        <vt:lpwstr>mailto:spfund@mail.master.ru</vt:lpwstr>
      </vt:variant>
      <vt:variant>
        <vt:lpwstr/>
      </vt:variant>
      <vt:variant>
        <vt:i4>2883672</vt:i4>
      </vt:variant>
      <vt:variant>
        <vt:i4>6</vt:i4>
      </vt:variant>
      <vt:variant>
        <vt:i4>0</vt:i4>
      </vt:variant>
      <vt:variant>
        <vt:i4>5</vt:i4>
      </vt:variant>
      <vt:variant>
        <vt:lpwstr>http://www.fisp.spb.ru/r/cultural_heritage_gen_info/</vt:lpwstr>
      </vt:variant>
      <vt:variant>
        <vt:lpwstr/>
      </vt:variant>
      <vt:variant>
        <vt:i4>458847</vt:i4>
      </vt:variant>
      <vt:variant>
        <vt:i4>3</vt:i4>
      </vt:variant>
      <vt:variant>
        <vt:i4>0</vt:i4>
      </vt:variant>
      <vt:variant>
        <vt:i4>5</vt:i4>
      </vt:variant>
      <vt:variant>
        <vt:lpwstr>http://web.worldbank.org/WBSITE/EXTERNAL/PROJECTS/PROCUREMENT/0,,contentMDK:20060656~menuPK:84282~pagePK:84269~piPK:60001558~theSitePK:84266,00.html</vt:lpwstr>
      </vt:variant>
      <vt:variant>
        <vt:lpwstr/>
      </vt:variant>
      <vt:variant>
        <vt:i4>2687028</vt:i4>
      </vt:variant>
      <vt:variant>
        <vt:i4>0</vt:i4>
      </vt:variant>
      <vt:variant>
        <vt:i4>0</vt:i4>
      </vt:variant>
      <vt:variant>
        <vt:i4>5</vt:i4>
      </vt:variant>
      <vt:variant>
        <vt:lpwstr>http://web.worldbank.org/external/projects/main?pagePK=64283627&amp;piPK=73230&amp;theSitePK=305600&amp;menuPK=305631&amp;Projectid=P120219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for Request for Expressions of Interest</dc:title>
  <dc:creator>Tarasov</dc:creator>
  <cp:lastModifiedBy>tarasov</cp:lastModifiedBy>
  <cp:revision>5</cp:revision>
  <cp:lastPrinted>2007-12-19T15:07:00Z</cp:lastPrinted>
  <dcterms:created xsi:type="dcterms:W3CDTF">2011-11-29T11:30:00Z</dcterms:created>
  <dcterms:modified xsi:type="dcterms:W3CDTF">2011-11-29T11:47:00Z</dcterms:modified>
</cp:coreProperties>
</file>