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Pr="001257C9" w:rsidRDefault="002F75E5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6B410E">
        <w:rPr>
          <w:rFonts w:ascii="Calibri" w:hAnsi="Calibri"/>
          <w:b/>
          <w:szCs w:val="24"/>
          <w:lang w:val="ru-RU"/>
        </w:rPr>
        <w:t xml:space="preserve"> </w:t>
      </w:r>
      <w:r w:rsidR="008147BE" w:rsidRPr="001257C9">
        <w:rPr>
          <w:rFonts w:ascii="Calibri" w:hAnsi="Calibri"/>
          <w:b/>
          <w:szCs w:val="24"/>
          <w:lang w:val="ru-RU"/>
        </w:rPr>
        <w:t>Приглашение</w:t>
      </w:r>
      <w:r w:rsidR="005F75AA" w:rsidRPr="001257C9">
        <w:rPr>
          <w:rFonts w:ascii="Calibri" w:hAnsi="Calibri"/>
          <w:b/>
          <w:szCs w:val="24"/>
          <w:lang w:val="ru-RU"/>
        </w:rPr>
        <w:t xml:space="preserve"> к выражению заинтересованности</w:t>
      </w:r>
    </w:p>
    <w:p w:rsidR="00233B86" w:rsidRPr="001257C9" w:rsidRDefault="00233B86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Российская Федерация</w:t>
      </w:r>
    </w:p>
    <w:p w:rsidR="00233B86" w:rsidRPr="001257C9" w:rsidRDefault="00233B86" w:rsidP="009D3BE3">
      <w:pPr>
        <w:spacing w:after="240"/>
        <w:jc w:val="center"/>
        <w:rPr>
          <w:rFonts w:ascii="Calibri" w:hAnsi="Calibri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Проект «</w:t>
      </w:r>
      <w:r w:rsidR="002A5564" w:rsidRPr="001257C9">
        <w:rPr>
          <w:rFonts w:ascii="Calibri" w:hAnsi="Calibri"/>
          <w:szCs w:val="24"/>
          <w:lang w:val="ru-RU"/>
        </w:rPr>
        <w:t>Сохранение и использование культурного наследия в России</w:t>
      </w:r>
      <w:r w:rsidRPr="001257C9">
        <w:rPr>
          <w:rFonts w:ascii="Calibri" w:hAnsi="Calibri"/>
          <w:szCs w:val="24"/>
          <w:lang w:val="ru-RU"/>
        </w:rPr>
        <w:t>»</w:t>
      </w:r>
    </w:p>
    <w:p w:rsidR="005F75AA" w:rsidRPr="001257C9" w:rsidRDefault="005F75AA" w:rsidP="009D3BE3">
      <w:pPr>
        <w:pStyle w:val="3"/>
        <w:keepNext w:val="0"/>
        <w:spacing w:after="240"/>
        <w:rPr>
          <w:rFonts w:ascii="Calibri" w:hAnsi="Calibri"/>
          <w:bCs w:val="0"/>
          <w:sz w:val="24"/>
          <w:szCs w:val="24"/>
        </w:rPr>
      </w:pPr>
      <w:r w:rsidRPr="001257C9">
        <w:rPr>
          <w:rFonts w:ascii="Calibri" w:hAnsi="Calibri"/>
          <w:bCs w:val="0"/>
          <w:sz w:val="24"/>
          <w:szCs w:val="24"/>
        </w:rPr>
        <w:t>Оказание консультационных услуг</w:t>
      </w:r>
    </w:p>
    <w:p w:rsidR="000662F8" w:rsidRPr="00C74C89" w:rsidRDefault="000662F8" w:rsidP="00C74C89">
      <w:pPr>
        <w:spacing w:after="240"/>
        <w:jc w:val="center"/>
        <w:rPr>
          <w:rFonts w:ascii="Calibri" w:hAnsi="Calibri"/>
          <w:i/>
          <w:szCs w:val="24"/>
          <w:lang w:val="ru-RU"/>
        </w:rPr>
      </w:pPr>
      <w:r w:rsidRPr="00C74C89">
        <w:rPr>
          <w:rFonts w:ascii="Calibri" w:hAnsi="Calibri"/>
          <w:i/>
          <w:spacing w:val="-2"/>
          <w:szCs w:val="24"/>
          <w:lang w:val="ru-RU"/>
        </w:rPr>
        <w:t xml:space="preserve">Контракт </w:t>
      </w:r>
      <w:r w:rsidR="00F07275" w:rsidRPr="00C74C89">
        <w:rPr>
          <w:rFonts w:ascii="Calibri" w:hAnsi="Calibri"/>
          <w:i/>
          <w:spacing w:val="-2"/>
          <w:szCs w:val="24"/>
          <w:lang w:val="ru-RU"/>
        </w:rPr>
        <w:t xml:space="preserve">на </w:t>
      </w:r>
      <w:r w:rsidR="00C74C89" w:rsidRPr="00C74C89">
        <w:rPr>
          <w:rFonts w:ascii="Calibri" w:hAnsi="Calibri"/>
          <w:i/>
          <w:spacing w:val="-2"/>
          <w:szCs w:val="24"/>
          <w:lang w:val="ru-RU"/>
        </w:rPr>
        <w:t xml:space="preserve">оказание консультационных услуг по мониторингу и оценке Проекта </w:t>
      </w:r>
      <w:r w:rsidR="00C74C89" w:rsidRPr="00C74C89">
        <w:rPr>
          <w:rFonts w:ascii="Calibri" w:hAnsi="Calibri"/>
          <w:i/>
          <w:szCs w:val="24"/>
          <w:lang w:val="ru-RU"/>
        </w:rPr>
        <w:t xml:space="preserve">«Сохранение и использование культурного наследия в России» </w:t>
      </w:r>
      <w:r w:rsidR="00C74C89" w:rsidRPr="00C74C89">
        <w:rPr>
          <w:rFonts w:ascii="Calibri" w:hAnsi="Calibri"/>
          <w:i/>
          <w:spacing w:val="-2"/>
          <w:szCs w:val="24"/>
          <w:lang w:val="ru-RU"/>
        </w:rPr>
        <w:t xml:space="preserve"> </w:t>
      </w:r>
    </w:p>
    <w:p w:rsidR="008147BE" w:rsidRPr="00D94FE9" w:rsidRDefault="008147BE" w:rsidP="008147BE">
      <w:pPr>
        <w:spacing w:before="240" w:after="200"/>
        <w:rPr>
          <w:rFonts w:ascii="Calibri" w:hAnsi="Calibri"/>
          <w:i/>
          <w:szCs w:val="24"/>
          <w:lang w:val="ru-RU"/>
        </w:rPr>
      </w:pPr>
      <w:r w:rsidRPr="001257C9">
        <w:rPr>
          <w:rFonts w:ascii="Calibri" w:hAnsi="Calibri"/>
          <w:i/>
          <w:szCs w:val="24"/>
          <w:lang w:val="ru-RU"/>
        </w:rPr>
        <w:t xml:space="preserve">Заем № </w:t>
      </w:r>
      <w:r w:rsidR="002A5564" w:rsidRPr="001257C9">
        <w:rPr>
          <w:rFonts w:ascii="Calibri" w:hAnsi="Calibri"/>
          <w:i/>
          <w:szCs w:val="24"/>
          <w:lang w:val="ru-RU"/>
        </w:rPr>
        <w:t>7999</w:t>
      </w:r>
      <w:r w:rsidRPr="001257C9">
        <w:rPr>
          <w:rFonts w:ascii="Calibri" w:hAnsi="Calibri"/>
          <w:i/>
          <w:szCs w:val="24"/>
          <w:lang w:val="ru-RU"/>
        </w:rPr>
        <w:t>-</w:t>
      </w:r>
      <w:r w:rsidRPr="001257C9">
        <w:rPr>
          <w:rFonts w:ascii="Calibri" w:hAnsi="Calibri"/>
          <w:i/>
          <w:szCs w:val="24"/>
        </w:rPr>
        <w:t>RU</w:t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C75F0E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382C81" w:rsidRPr="001257C9">
        <w:rPr>
          <w:rFonts w:ascii="Calibri" w:hAnsi="Calibri"/>
          <w:i/>
          <w:szCs w:val="24"/>
          <w:lang w:val="ru-RU"/>
        </w:rPr>
        <w:tab/>
      </w:r>
      <w:r w:rsidR="00721184" w:rsidRPr="001257C9">
        <w:rPr>
          <w:rFonts w:ascii="Calibri" w:hAnsi="Calibri"/>
          <w:i/>
          <w:szCs w:val="24"/>
          <w:lang w:val="ru-RU"/>
        </w:rPr>
        <w:tab/>
      </w:r>
      <w:r w:rsidR="00C74C89">
        <w:rPr>
          <w:rFonts w:ascii="Calibri" w:hAnsi="Calibri"/>
          <w:i/>
          <w:szCs w:val="24"/>
          <w:lang w:val="ru-RU"/>
        </w:rPr>
        <w:t xml:space="preserve">        </w:t>
      </w:r>
      <w:r w:rsidR="00B527BC">
        <w:rPr>
          <w:rFonts w:ascii="Calibri" w:hAnsi="Calibri"/>
          <w:i/>
          <w:szCs w:val="24"/>
          <w:lang w:val="ru-RU"/>
        </w:rPr>
        <w:t>30 ноября</w:t>
      </w:r>
      <w:r w:rsidR="00B16FD8" w:rsidRPr="003C7098">
        <w:rPr>
          <w:rFonts w:ascii="Calibri" w:hAnsi="Calibri"/>
          <w:i/>
          <w:szCs w:val="24"/>
          <w:lang w:val="ru-RU"/>
        </w:rPr>
        <w:t xml:space="preserve"> </w:t>
      </w:r>
      <w:r w:rsidR="007D6572" w:rsidRPr="003C7098">
        <w:rPr>
          <w:rFonts w:ascii="Calibri" w:hAnsi="Calibri"/>
          <w:i/>
          <w:szCs w:val="24"/>
          <w:lang w:val="ru-RU"/>
        </w:rPr>
        <w:t>20</w:t>
      </w:r>
      <w:r w:rsidR="00D619E8" w:rsidRPr="003C7098">
        <w:rPr>
          <w:rFonts w:ascii="Calibri" w:hAnsi="Calibri"/>
          <w:i/>
          <w:szCs w:val="24"/>
          <w:lang w:val="ru-RU"/>
        </w:rPr>
        <w:t>1</w:t>
      </w:r>
      <w:r w:rsidR="002A5564" w:rsidRPr="003C7098">
        <w:rPr>
          <w:rFonts w:ascii="Calibri" w:hAnsi="Calibri"/>
          <w:i/>
          <w:szCs w:val="24"/>
          <w:lang w:val="ru-RU"/>
        </w:rPr>
        <w:t>1</w:t>
      </w:r>
      <w:r w:rsidR="007D6572" w:rsidRPr="003C7098">
        <w:rPr>
          <w:rFonts w:ascii="Calibri" w:hAnsi="Calibri"/>
          <w:i/>
          <w:szCs w:val="24"/>
          <w:lang w:val="ru-RU"/>
        </w:rPr>
        <w:t xml:space="preserve"> года</w:t>
      </w:r>
    </w:p>
    <w:p w:rsidR="005F75AA" w:rsidRPr="001257C9" w:rsidRDefault="005F75AA" w:rsidP="005F75AA">
      <w:pPr>
        <w:rPr>
          <w:rFonts w:ascii="Calibri" w:hAnsi="Calibri"/>
          <w:szCs w:val="24"/>
          <w:lang w:val="ru-RU"/>
        </w:rPr>
      </w:pPr>
      <w:r w:rsidRPr="00D94FE9">
        <w:rPr>
          <w:rFonts w:ascii="Calibri" w:hAnsi="Calibri"/>
          <w:szCs w:val="24"/>
          <w:lang w:val="ru-RU"/>
        </w:rPr>
        <w:t>Выражения заинтересованности</w:t>
      </w:r>
    </w:p>
    <w:p w:rsidR="005F75AA" w:rsidRPr="001257C9" w:rsidRDefault="005F75AA" w:rsidP="005F75AA">
      <w:pPr>
        <w:rPr>
          <w:rFonts w:ascii="Calibri" w:hAnsi="Calibri"/>
          <w:szCs w:val="24"/>
          <w:lang w:val="ru-RU"/>
        </w:rPr>
      </w:pPr>
    </w:p>
    <w:p w:rsidR="008147BE" w:rsidRPr="001257C9" w:rsidRDefault="005F75AA" w:rsidP="00C75F0E">
      <w:pPr>
        <w:suppressAutoHyphens/>
        <w:spacing w:after="200"/>
        <w:jc w:val="both"/>
        <w:rPr>
          <w:rFonts w:ascii="Calibri" w:hAnsi="Calibri"/>
          <w:spacing w:val="-2"/>
          <w:szCs w:val="24"/>
          <w:lang w:val="ru-RU"/>
        </w:rPr>
      </w:pPr>
      <w:r w:rsidRPr="001257C9">
        <w:rPr>
          <w:rFonts w:ascii="Calibri" w:hAnsi="Calibri"/>
          <w:szCs w:val="24"/>
          <w:lang w:val="ru-RU"/>
        </w:rPr>
        <w:t>Настоящее приглашение к выражению заинтересованности вытекает из общего уведомления о закупках по данному проекту</w:t>
      </w:r>
      <w:r w:rsidR="00C75F0E" w:rsidRPr="001257C9">
        <w:rPr>
          <w:rFonts w:ascii="Calibri" w:hAnsi="Calibri"/>
          <w:szCs w:val="24"/>
          <w:lang w:val="ru-RU"/>
        </w:rPr>
        <w:t>,</w:t>
      </w:r>
      <w:r w:rsidRPr="001257C9">
        <w:rPr>
          <w:rFonts w:ascii="Calibri" w:hAnsi="Calibri"/>
          <w:szCs w:val="24"/>
          <w:lang w:val="ru-RU"/>
        </w:rPr>
        <w:t xml:space="preserve"> опубликованно</w:t>
      </w:r>
      <w:r w:rsidR="002B7C7C">
        <w:rPr>
          <w:rFonts w:ascii="Calibri" w:hAnsi="Calibri"/>
          <w:szCs w:val="24"/>
          <w:lang w:val="ru-RU"/>
        </w:rPr>
        <w:t>го</w:t>
      </w:r>
      <w:r w:rsidRPr="001257C9">
        <w:rPr>
          <w:rFonts w:ascii="Calibri" w:hAnsi="Calibri"/>
          <w:szCs w:val="24"/>
          <w:lang w:val="ru-RU"/>
        </w:rPr>
        <w:t xml:space="preserve"> в </w:t>
      </w:r>
      <w:r w:rsidRPr="001257C9">
        <w:rPr>
          <w:rFonts w:ascii="Calibri" w:hAnsi="Calibri"/>
          <w:i/>
          <w:szCs w:val="24"/>
        </w:rPr>
        <w:t>Development</w:t>
      </w:r>
      <w:r w:rsidRPr="001257C9">
        <w:rPr>
          <w:rFonts w:ascii="Calibri" w:hAnsi="Calibri"/>
          <w:i/>
          <w:szCs w:val="24"/>
          <w:lang w:val="ru-RU"/>
        </w:rPr>
        <w:t xml:space="preserve"> </w:t>
      </w:r>
      <w:r w:rsidRPr="001257C9">
        <w:rPr>
          <w:rFonts w:ascii="Calibri" w:hAnsi="Calibri"/>
          <w:i/>
          <w:szCs w:val="24"/>
        </w:rPr>
        <w:t>Business</w:t>
      </w:r>
      <w:r w:rsidRPr="001257C9">
        <w:rPr>
          <w:rFonts w:ascii="Calibri" w:hAnsi="Calibri"/>
          <w:szCs w:val="24"/>
          <w:lang w:val="ru-RU"/>
        </w:rPr>
        <w:t xml:space="preserve"> </w:t>
      </w:r>
      <w:r w:rsidRPr="00D57010">
        <w:rPr>
          <w:rFonts w:ascii="Calibri" w:hAnsi="Calibri"/>
          <w:szCs w:val="24"/>
        </w:rPr>
        <w:t>No</w:t>
      </w:r>
      <w:r w:rsidRPr="00D57010">
        <w:rPr>
          <w:rFonts w:ascii="Calibri" w:hAnsi="Calibri"/>
          <w:szCs w:val="24"/>
          <w:lang w:val="ru-RU"/>
        </w:rPr>
        <w:t xml:space="preserve">. </w:t>
      </w:r>
      <w:r w:rsidR="0001253F" w:rsidRPr="00D57010">
        <w:rPr>
          <w:rFonts w:ascii="Calibri" w:hAnsi="Calibri"/>
          <w:spacing w:val="-2"/>
          <w:szCs w:val="24"/>
          <w:lang w:val="ru-RU"/>
        </w:rPr>
        <w:t>774 от 16 мая 2010 года</w:t>
      </w:r>
      <w:r w:rsidR="00B527BC">
        <w:rPr>
          <w:rFonts w:ascii="Calibri" w:hAnsi="Calibri"/>
          <w:spacing w:val="-2"/>
          <w:szCs w:val="24"/>
          <w:lang w:val="ru-RU"/>
        </w:rPr>
        <w:t xml:space="preserve">, и дополняет Приглашение к выражению заинтересованности, опубликованное в </w:t>
      </w:r>
      <w:r w:rsidR="00B527BC">
        <w:rPr>
          <w:rFonts w:ascii="Calibri" w:hAnsi="Calibri"/>
          <w:spacing w:val="-2"/>
          <w:szCs w:val="24"/>
        </w:rPr>
        <w:t>on</w:t>
      </w:r>
      <w:r w:rsidR="00B527BC" w:rsidRPr="005C7D12">
        <w:rPr>
          <w:rFonts w:ascii="Calibri" w:hAnsi="Calibri"/>
          <w:spacing w:val="-2"/>
          <w:szCs w:val="24"/>
          <w:lang w:val="ru-RU"/>
        </w:rPr>
        <w:t>-</w:t>
      </w:r>
      <w:r w:rsidR="00B527BC">
        <w:rPr>
          <w:rFonts w:ascii="Calibri" w:hAnsi="Calibri"/>
          <w:spacing w:val="-2"/>
          <w:szCs w:val="24"/>
        </w:rPr>
        <w:t>line</w:t>
      </w:r>
      <w:r w:rsidR="00B527BC" w:rsidRPr="005C7D12">
        <w:rPr>
          <w:rFonts w:ascii="Calibri" w:hAnsi="Calibri"/>
          <w:spacing w:val="-2"/>
          <w:szCs w:val="24"/>
          <w:lang w:val="ru-RU"/>
        </w:rPr>
        <w:t xml:space="preserve"> </w:t>
      </w:r>
      <w:r w:rsidR="00B527BC">
        <w:rPr>
          <w:rFonts w:ascii="Calibri" w:hAnsi="Calibri"/>
          <w:spacing w:val="-2"/>
          <w:szCs w:val="24"/>
          <w:lang w:val="ru-RU"/>
        </w:rPr>
        <w:t xml:space="preserve">версии </w:t>
      </w:r>
      <w:r w:rsidR="00B527BC" w:rsidRPr="001257C9">
        <w:rPr>
          <w:rFonts w:ascii="Calibri" w:hAnsi="Calibri"/>
          <w:i/>
          <w:szCs w:val="24"/>
        </w:rPr>
        <w:t>Development</w:t>
      </w:r>
      <w:r w:rsidR="00B527BC" w:rsidRPr="001257C9">
        <w:rPr>
          <w:rFonts w:ascii="Calibri" w:hAnsi="Calibri"/>
          <w:i/>
          <w:szCs w:val="24"/>
          <w:lang w:val="ru-RU"/>
        </w:rPr>
        <w:t xml:space="preserve"> </w:t>
      </w:r>
      <w:r w:rsidR="00B527BC" w:rsidRPr="001257C9">
        <w:rPr>
          <w:rFonts w:ascii="Calibri" w:hAnsi="Calibri"/>
          <w:i/>
          <w:szCs w:val="24"/>
        </w:rPr>
        <w:t>Business</w:t>
      </w:r>
      <w:r w:rsidR="00B527BC">
        <w:rPr>
          <w:rFonts w:ascii="Calibri" w:hAnsi="Calibri"/>
          <w:spacing w:val="-2"/>
          <w:szCs w:val="24"/>
          <w:lang w:val="ru-RU"/>
        </w:rPr>
        <w:t xml:space="preserve"> 24 сентября 2011 года</w:t>
      </w:r>
      <w:r w:rsidR="008147BE" w:rsidRPr="00D57010">
        <w:rPr>
          <w:rFonts w:ascii="Calibri" w:hAnsi="Calibri"/>
          <w:spacing w:val="-2"/>
          <w:szCs w:val="24"/>
          <w:lang w:val="ru-RU"/>
        </w:rPr>
        <w:t>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Российская Федерация получила заём от Международного банка реконструкции и развития (МБРР) для финансирования проекта </w:t>
      </w:r>
      <w:hyperlink r:id="rId8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«</w:t>
        </w:r>
        <w:r w:rsidRPr="004006FD">
          <w:rPr>
            <w:rStyle w:val="a5"/>
            <w:rFonts w:ascii="Calibri" w:hAnsi="Calibri" w:cs="Calibri"/>
            <w:szCs w:val="24"/>
            <w:lang w:val="ru-RU"/>
          </w:rPr>
          <w:t>Сохранение и использование культурного наследия в России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»</w:t>
        </w:r>
      </w:hyperlink>
      <w:r w:rsidR="0018139D">
        <w:rPr>
          <w:rFonts w:ascii="Calibri" w:hAnsi="Calibri" w:cs="Calibri"/>
          <w:lang w:val="ru-RU"/>
        </w:rPr>
        <w:t xml:space="preserve"> (далее – Проект)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и намерена использовать часть средств этого займа для оплаты услуг Консультанта</w:t>
      </w:r>
      <w:r w:rsidR="00C74C89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4006FD">
        <w:rPr>
          <w:rFonts w:ascii="Calibri" w:hAnsi="Calibri" w:cs="Calibri"/>
          <w:spacing w:val="-2"/>
          <w:szCs w:val="24"/>
          <w:lang w:val="ru-RU"/>
        </w:rPr>
        <w:t>по Контракту CH-</w:t>
      </w:r>
      <w:r w:rsidR="00C74C89">
        <w:rPr>
          <w:rFonts w:ascii="Calibri" w:hAnsi="Calibri" w:cs="Calibri"/>
          <w:spacing w:val="-2"/>
          <w:szCs w:val="24"/>
          <w:lang w:val="ru-RU"/>
        </w:rPr>
        <w:t>10</w:t>
      </w:r>
      <w:r w:rsidRPr="004006FD">
        <w:rPr>
          <w:rFonts w:ascii="Calibri" w:hAnsi="Calibri" w:cs="Calibri"/>
          <w:spacing w:val="-2"/>
          <w:szCs w:val="24"/>
          <w:lang w:val="ru-RU"/>
        </w:rPr>
        <w:t>(</w:t>
      </w:r>
      <w:r w:rsidR="00C74C89">
        <w:rPr>
          <w:rFonts w:ascii="Calibri" w:hAnsi="Calibri" w:cs="Calibri"/>
          <w:spacing w:val="-2"/>
          <w:szCs w:val="24"/>
          <w:lang w:val="ru-RU"/>
        </w:rPr>
        <w:t>с</w:t>
      </w:r>
      <w:r w:rsidRPr="004006FD">
        <w:rPr>
          <w:rFonts w:ascii="Calibri" w:hAnsi="Calibri" w:cs="Calibri"/>
          <w:spacing w:val="-2"/>
          <w:szCs w:val="24"/>
          <w:lang w:val="ru-RU"/>
        </w:rPr>
        <w:t>) «</w:t>
      </w:r>
      <w:r w:rsidR="00C74C89">
        <w:rPr>
          <w:rFonts w:ascii="Calibri" w:hAnsi="Calibri" w:cs="Calibri"/>
          <w:spacing w:val="-2"/>
          <w:szCs w:val="24"/>
          <w:lang w:val="ru-RU"/>
        </w:rPr>
        <w:t>О</w:t>
      </w:r>
      <w:r w:rsidR="00C74C89" w:rsidRPr="00C74C89">
        <w:rPr>
          <w:rFonts w:ascii="Calibri" w:hAnsi="Calibri" w:cs="Calibri"/>
          <w:spacing w:val="-2"/>
          <w:szCs w:val="24"/>
          <w:lang w:val="ru-RU"/>
        </w:rPr>
        <w:t>казание консультационных услуг по мониторингу и оценке Проекта»</w:t>
      </w:r>
      <w:r w:rsidR="000E30C3">
        <w:rPr>
          <w:rFonts w:ascii="Calibri" w:hAnsi="Calibri" w:cs="Calibri"/>
          <w:spacing w:val="-2"/>
          <w:szCs w:val="24"/>
          <w:lang w:val="ru-RU"/>
        </w:rPr>
        <w:t xml:space="preserve">. </w:t>
      </w:r>
      <w:proofErr w:type="spellStart"/>
      <w:r w:rsidRPr="004006FD">
        <w:rPr>
          <w:rFonts w:ascii="Calibri" w:hAnsi="Calibri" w:cs="Calibri"/>
          <w:spacing w:val="-2"/>
          <w:szCs w:val="24"/>
          <w:lang w:val="ru-RU"/>
        </w:rPr>
        <w:t>Софинансирование</w:t>
      </w:r>
      <w:proofErr w:type="spellEnd"/>
      <w:r w:rsidRPr="004006FD">
        <w:rPr>
          <w:rFonts w:ascii="Calibri" w:hAnsi="Calibri" w:cs="Calibri"/>
          <w:spacing w:val="-2"/>
          <w:szCs w:val="24"/>
          <w:lang w:val="ru-RU"/>
        </w:rPr>
        <w:t xml:space="preserve"> контракта осуществляет Российская Федерация.</w:t>
      </w:r>
    </w:p>
    <w:p w:rsidR="00480447" w:rsidRDefault="00480447" w:rsidP="00A94262">
      <w:pPr>
        <w:suppressAutoHyphens/>
        <w:spacing w:before="120"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80447">
        <w:rPr>
          <w:rFonts w:ascii="Calibri" w:hAnsi="Calibri" w:cs="Calibri"/>
          <w:spacing w:val="-2"/>
          <w:szCs w:val="24"/>
          <w:lang w:val="ru-RU"/>
        </w:rPr>
        <w:t xml:space="preserve">Целью Проекта является сохранение культурного наследия и его использование в качестве ресурса для экономического и социального развития в </w:t>
      </w:r>
      <w:r w:rsidR="00361A39">
        <w:rPr>
          <w:rFonts w:ascii="Calibri" w:hAnsi="Calibri" w:cs="Calibri"/>
          <w:spacing w:val="-2"/>
          <w:szCs w:val="24"/>
          <w:lang w:val="ru-RU"/>
        </w:rPr>
        <w:t xml:space="preserve">четырех областях Российской Федерации: </w:t>
      </w:r>
      <w:proofErr w:type="gramStart"/>
      <w:r w:rsidR="00361A39">
        <w:rPr>
          <w:rFonts w:ascii="Calibri" w:hAnsi="Calibri" w:cs="Calibri"/>
          <w:spacing w:val="-2"/>
          <w:szCs w:val="24"/>
          <w:lang w:val="ru-RU"/>
        </w:rPr>
        <w:t>Ленинградской</w:t>
      </w:r>
      <w:proofErr w:type="gramEnd"/>
      <w:r w:rsidRPr="00480447">
        <w:rPr>
          <w:rFonts w:ascii="Calibri" w:hAnsi="Calibri" w:cs="Calibri"/>
          <w:spacing w:val="-2"/>
          <w:szCs w:val="24"/>
          <w:lang w:val="ru-RU"/>
        </w:rPr>
        <w:t>, Новгородск</w:t>
      </w:r>
      <w:r w:rsidR="00361A39">
        <w:rPr>
          <w:rFonts w:ascii="Calibri" w:hAnsi="Calibri" w:cs="Calibri"/>
          <w:spacing w:val="-2"/>
          <w:szCs w:val="24"/>
          <w:lang w:val="ru-RU"/>
        </w:rPr>
        <w:t>ой</w:t>
      </w:r>
      <w:r w:rsidRPr="00480447">
        <w:rPr>
          <w:rFonts w:ascii="Calibri" w:hAnsi="Calibri" w:cs="Calibri"/>
          <w:spacing w:val="-2"/>
          <w:szCs w:val="24"/>
          <w:lang w:val="ru-RU"/>
        </w:rPr>
        <w:t>, Псковск</w:t>
      </w:r>
      <w:r w:rsidR="00361A39">
        <w:rPr>
          <w:rFonts w:ascii="Calibri" w:hAnsi="Calibri" w:cs="Calibri"/>
          <w:spacing w:val="-2"/>
          <w:szCs w:val="24"/>
          <w:lang w:val="ru-RU"/>
        </w:rPr>
        <w:t>ой</w:t>
      </w:r>
      <w:r w:rsidRPr="00480447">
        <w:rPr>
          <w:rFonts w:ascii="Calibri" w:hAnsi="Calibri" w:cs="Calibri"/>
          <w:spacing w:val="-2"/>
          <w:szCs w:val="24"/>
          <w:lang w:val="ru-RU"/>
        </w:rPr>
        <w:t xml:space="preserve"> и Тверск</w:t>
      </w:r>
      <w:r w:rsidR="00361A39">
        <w:rPr>
          <w:rFonts w:ascii="Calibri" w:hAnsi="Calibri" w:cs="Calibri"/>
          <w:spacing w:val="-2"/>
          <w:szCs w:val="24"/>
          <w:lang w:val="ru-RU"/>
        </w:rPr>
        <w:t>ой областях</w:t>
      </w:r>
      <w:r w:rsidRPr="00480447">
        <w:rPr>
          <w:rFonts w:ascii="Calibri" w:hAnsi="Calibri" w:cs="Calibri"/>
          <w:spacing w:val="-2"/>
          <w:szCs w:val="24"/>
          <w:lang w:val="ru-RU"/>
        </w:rPr>
        <w:t>.</w:t>
      </w:r>
    </w:p>
    <w:p w:rsidR="00FC110A" w:rsidRPr="00BD38A7" w:rsidRDefault="00FC110A" w:rsidP="00FC110A">
      <w:pPr>
        <w:suppressAutoHyphens/>
        <w:spacing w:before="120"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 xml:space="preserve">Основными задачами Проекта являются: </w:t>
      </w:r>
    </w:p>
    <w:p w:rsidR="00FC110A" w:rsidRPr="00BD38A7" w:rsidRDefault="00FC110A" w:rsidP="00FC110A">
      <w:pPr>
        <w:numPr>
          <w:ilvl w:val="0"/>
          <w:numId w:val="7"/>
        </w:numPr>
        <w:suppressAutoHyphens/>
        <w:spacing w:before="120" w:after="120"/>
        <w:ind w:left="714" w:hanging="357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 xml:space="preserve">поддержка сохранности, безопасного хранения и использования объектов культурного наследия в четырех </w:t>
      </w:r>
      <w:r>
        <w:rPr>
          <w:rFonts w:ascii="Calibri" w:hAnsi="Calibri" w:cs="Calibri"/>
          <w:spacing w:val="-2"/>
          <w:szCs w:val="24"/>
          <w:lang w:val="ru-RU"/>
        </w:rPr>
        <w:t>областях</w:t>
      </w:r>
      <w:r w:rsidRPr="00BD38A7">
        <w:rPr>
          <w:rFonts w:ascii="Calibri" w:hAnsi="Calibri" w:cs="Calibri"/>
          <w:spacing w:val="-2"/>
          <w:szCs w:val="24"/>
          <w:lang w:val="ru-RU"/>
        </w:rPr>
        <w:t xml:space="preserve"> Российской Федерации; </w:t>
      </w:r>
    </w:p>
    <w:p w:rsidR="00FC110A" w:rsidRPr="00BD38A7" w:rsidRDefault="00FC110A" w:rsidP="00FC110A">
      <w:pPr>
        <w:numPr>
          <w:ilvl w:val="0"/>
          <w:numId w:val="7"/>
        </w:numPr>
        <w:suppressAutoHyphens/>
        <w:spacing w:before="120" w:after="200"/>
        <w:ind w:left="714" w:hanging="357"/>
        <w:jc w:val="both"/>
        <w:rPr>
          <w:rFonts w:ascii="Calibri" w:hAnsi="Calibri" w:cs="Calibri"/>
          <w:spacing w:val="-2"/>
          <w:szCs w:val="24"/>
          <w:lang w:val="ru-RU"/>
        </w:rPr>
      </w:pPr>
      <w:r w:rsidRPr="00BD38A7">
        <w:rPr>
          <w:rFonts w:ascii="Calibri" w:hAnsi="Calibri" w:cs="Calibri"/>
          <w:spacing w:val="-2"/>
          <w:szCs w:val="24"/>
          <w:lang w:val="ru-RU"/>
        </w:rPr>
        <w:t>повышение институционального потенциала регионов в сфере управления объектами культурного наследия для содействия социально-экономическому развитию областей.</w:t>
      </w:r>
    </w:p>
    <w:p w:rsidR="00A94262" w:rsidRPr="004006FD" w:rsidRDefault="00A94262" w:rsidP="00541590">
      <w:pPr>
        <w:suppressAutoHyphens/>
        <w:spacing w:before="120"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Консультационные услуги включают в себя: </w:t>
      </w:r>
    </w:p>
    <w:p w:rsidR="00541590" w:rsidRDefault="00541590" w:rsidP="00541590">
      <w:pPr>
        <w:numPr>
          <w:ilvl w:val="0"/>
          <w:numId w:val="2"/>
        </w:num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541590">
        <w:rPr>
          <w:rFonts w:ascii="Calibri" w:hAnsi="Calibri" w:cs="Calibri"/>
          <w:spacing w:val="-2"/>
          <w:szCs w:val="24"/>
          <w:lang w:val="ru-RU"/>
        </w:rPr>
        <w:t>Мониторинг и оценк</w:t>
      </w:r>
      <w:r>
        <w:rPr>
          <w:rFonts w:ascii="Calibri" w:hAnsi="Calibri" w:cs="Calibri"/>
          <w:spacing w:val="-2"/>
          <w:szCs w:val="24"/>
          <w:lang w:val="ru-RU"/>
        </w:rPr>
        <w:t>у</w:t>
      </w:r>
      <w:r w:rsidRPr="00541590">
        <w:rPr>
          <w:rFonts w:ascii="Calibri" w:hAnsi="Calibri" w:cs="Calibri"/>
          <w:spacing w:val="-2"/>
          <w:szCs w:val="24"/>
          <w:lang w:val="ru-RU"/>
        </w:rPr>
        <w:t xml:space="preserve"> хода реализации Проекта</w:t>
      </w:r>
      <w:r w:rsidR="002C7EC0">
        <w:rPr>
          <w:rFonts w:ascii="Calibri" w:hAnsi="Calibri" w:cs="Calibri"/>
          <w:spacing w:val="-2"/>
          <w:szCs w:val="24"/>
          <w:lang w:val="ru-RU"/>
        </w:rPr>
        <w:t xml:space="preserve">: </w:t>
      </w:r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сбор, обработку и систематизацию данных с последующей подготовкой заключений о фактическом выполнении (невыполнении) </w:t>
      </w:r>
      <w:proofErr w:type="spellStart"/>
      <w:r w:rsidR="002C7EC0" w:rsidRPr="002C7EC0">
        <w:rPr>
          <w:rFonts w:ascii="Calibri" w:hAnsi="Calibri" w:cs="Calibri"/>
          <w:spacing w:val="-2"/>
          <w:szCs w:val="24"/>
          <w:lang w:val="ru-RU"/>
        </w:rPr>
        <w:t>подпроектов</w:t>
      </w:r>
      <w:proofErr w:type="spellEnd"/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 и отдельных мероприятий, составляющих Проект</w:t>
      </w:r>
      <w:r>
        <w:rPr>
          <w:rFonts w:ascii="Calibri" w:hAnsi="Calibri" w:cs="Calibri"/>
          <w:spacing w:val="-2"/>
          <w:szCs w:val="24"/>
          <w:lang w:val="ru-RU"/>
        </w:rPr>
        <w:t>;</w:t>
      </w:r>
    </w:p>
    <w:p w:rsidR="002C7EC0" w:rsidRPr="00E529C1" w:rsidRDefault="00541590" w:rsidP="002C7EC0">
      <w:pPr>
        <w:numPr>
          <w:ilvl w:val="0"/>
          <w:numId w:val="2"/>
        </w:numPr>
        <w:suppressAutoHyphens/>
        <w:spacing w:after="120"/>
        <w:rPr>
          <w:rFonts w:ascii="Calibri" w:hAnsi="Calibri" w:cs="Calibri"/>
          <w:spacing w:val="-2"/>
          <w:szCs w:val="24"/>
          <w:lang w:val="ru-RU"/>
        </w:rPr>
      </w:pPr>
      <w:r w:rsidRPr="00541590">
        <w:rPr>
          <w:rFonts w:ascii="Calibri" w:hAnsi="Calibri" w:cs="Calibri"/>
          <w:spacing w:val="-2"/>
          <w:szCs w:val="24"/>
          <w:lang w:val="ru-RU"/>
        </w:rPr>
        <w:t>Мониторинг и оценк</w:t>
      </w:r>
      <w:r>
        <w:rPr>
          <w:rFonts w:ascii="Calibri" w:hAnsi="Calibri" w:cs="Calibri"/>
          <w:spacing w:val="-2"/>
          <w:szCs w:val="24"/>
          <w:lang w:val="ru-RU"/>
        </w:rPr>
        <w:t>у</w:t>
      </w:r>
      <w:r w:rsidRPr="00541590">
        <w:rPr>
          <w:rFonts w:ascii="Calibri" w:hAnsi="Calibri" w:cs="Calibri"/>
          <w:spacing w:val="-2"/>
          <w:szCs w:val="24"/>
          <w:lang w:val="ru-RU"/>
        </w:rPr>
        <w:t xml:space="preserve"> достижения целей развития по Проекту</w:t>
      </w:r>
      <w:r w:rsidR="002C7EC0">
        <w:rPr>
          <w:rFonts w:ascii="Calibri" w:hAnsi="Calibri" w:cs="Calibri"/>
          <w:spacing w:val="-2"/>
          <w:szCs w:val="24"/>
          <w:lang w:val="ru-RU"/>
        </w:rPr>
        <w:t xml:space="preserve">: </w:t>
      </w:r>
      <w:r w:rsidR="002C7EC0" w:rsidRPr="002C7EC0">
        <w:rPr>
          <w:rFonts w:ascii="Calibri" w:hAnsi="Calibri" w:cs="Calibri"/>
          <w:spacing w:val="-2"/>
          <w:szCs w:val="24"/>
          <w:lang w:val="ru-RU"/>
        </w:rPr>
        <w:t xml:space="preserve">сбор, обработку и систематизацию данных с последующей подготовкой заключений о фактическом достижении конечных и промежуточных целей развития по Проекту (задач Проекта), относящихся к его компонентам и подкомпонентам. </w:t>
      </w:r>
    </w:p>
    <w:p w:rsidR="00E529C1" w:rsidRPr="00E529C1" w:rsidRDefault="00E529C1" w:rsidP="00E529C1">
      <w:pPr>
        <w:numPr>
          <w:ilvl w:val="0"/>
          <w:numId w:val="2"/>
        </w:numPr>
        <w:suppressAutoHyphens/>
        <w:spacing w:after="120"/>
        <w:rPr>
          <w:rFonts w:ascii="Calibri" w:hAnsi="Calibri" w:cs="Calibri"/>
          <w:spacing w:val="-2"/>
          <w:szCs w:val="24"/>
          <w:lang w:val="ru-RU"/>
        </w:rPr>
      </w:pPr>
      <w:proofErr w:type="gramStart"/>
      <w:r w:rsidRPr="00E529C1">
        <w:rPr>
          <w:rFonts w:ascii="Calibri" w:hAnsi="Calibri" w:cs="Calibri"/>
          <w:spacing w:val="-2"/>
          <w:szCs w:val="24"/>
          <w:lang w:val="ru-RU"/>
        </w:rPr>
        <w:t>Анализ хода реализации Проекта и подготовка необходимых материалов для промежуточной и итоговой оценок Проекта.</w:t>
      </w:r>
      <w:proofErr w:type="gramEnd"/>
    </w:p>
    <w:p w:rsidR="00E529C1" w:rsidRPr="002C7EC0" w:rsidRDefault="00E529C1" w:rsidP="00E529C1">
      <w:pPr>
        <w:suppressAutoHyphens/>
        <w:spacing w:after="120"/>
        <w:ind w:left="720"/>
        <w:rPr>
          <w:rFonts w:ascii="Calibri" w:hAnsi="Calibri" w:cs="Calibri"/>
          <w:spacing w:val="-2"/>
          <w:szCs w:val="24"/>
          <w:lang w:val="ru-RU"/>
        </w:rPr>
      </w:pPr>
    </w:p>
    <w:p w:rsidR="00A94262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lastRenderedPageBreak/>
        <w:t xml:space="preserve">Предполагаемая продолжительность выполнения задания </w:t>
      </w:r>
      <w:r w:rsidR="00480447">
        <w:rPr>
          <w:rFonts w:ascii="Calibri" w:hAnsi="Calibri" w:cs="Calibri"/>
          <w:spacing w:val="-2"/>
          <w:szCs w:val="24"/>
          <w:lang w:val="ru-RU"/>
        </w:rPr>
        <w:t>–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480447">
        <w:rPr>
          <w:rFonts w:ascii="Calibri" w:hAnsi="Calibri" w:cs="Calibri"/>
          <w:spacing w:val="-2"/>
          <w:szCs w:val="24"/>
          <w:lang w:val="ru-RU"/>
        </w:rPr>
        <w:t>4,5</w:t>
      </w:r>
      <w:r w:rsidRPr="00A37BB6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480447">
        <w:rPr>
          <w:rFonts w:ascii="Calibri" w:hAnsi="Calibri" w:cs="Calibri"/>
          <w:spacing w:val="-2"/>
          <w:szCs w:val="24"/>
          <w:lang w:val="ru-RU"/>
        </w:rPr>
        <w:t>года</w:t>
      </w:r>
      <w:r w:rsidRPr="00A37BB6">
        <w:rPr>
          <w:rFonts w:ascii="Calibri" w:hAnsi="Calibri" w:cs="Calibri"/>
          <w:spacing w:val="-2"/>
          <w:szCs w:val="24"/>
          <w:lang w:val="ru-RU"/>
        </w:rPr>
        <w:t>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правомочные консультационные фирмы</w:t>
      </w:r>
      <w:r w:rsidR="00750DD4" w:rsidRPr="006B410E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="00750DD4">
        <w:rPr>
          <w:rFonts w:ascii="Calibri" w:hAnsi="Calibri" w:cs="Calibri"/>
          <w:spacing w:val="-2"/>
          <w:szCs w:val="24"/>
          <w:lang w:val="ru-RU"/>
        </w:rPr>
        <w:t xml:space="preserve">(далее - Консультанты)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выразить свою заинтересованность в оказании данных услуг. Заинтересовавшиеся </w:t>
      </w:r>
      <w:r w:rsidR="00750DD4">
        <w:rPr>
          <w:rFonts w:ascii="Calibri" w:hAnsi="Calibri" w:cs="Calibri"/>
          <w:spacing w:val="-2"/>
          <w:szCs w:val="24"/>
          <w:lang w:val="ru-RU"/>
        </w:rPr>
        <w:t>К</w:t>
      </w:r>
      <w:r w:rsidR="00750DD4"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</w:t>
      </w:r>
      <w:r w:rsidR="00750DD4">
        <w:rPr>
          <w:rFonts w:ascii="Calibri" w:hAnsi="Calibri" w:cs="Calibri"/>
          <w:spacing w:val="-2"/>
          <w:szCs w:val="24"/>
          <w:lang w:val="ru-RU"/>
        </w:rPr>
        <w:t>(юридические лица)</w:t>
      </w:r>
      <w:r w:rsidR="00750DD4"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должны предоставить информацию о том, что они обладают достаточной квалификацией для выполнения задания (описание аналогичных заданий; опыт работы в сходных условиях; наличие персонала необходимой компетентности, предлагаемого для участия в данном контракте, и т.д.). Для повышения своей квалификации </w:t>
      </w:r>
      <w:r w:rsidR="00750DD4">
        <w:rPr>
          <w:rFonts w:ascii="Calibri" w:hAnsi="Calibri" w:cs="Calibri"/>
          <w:spacing w:val="-2"/>
          <w:szCs w:val="24"/>
          <w:lang w:val="ru-RU"/>
        </w:rPr>
        <w:t>К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онсультанты могут объединяться в консорциумы с образованием или без образования юридического лица, например, в форме простого товарищества, обладающие правоспособностью, необходимой для осуществления предпринимательской  деятельности.  </w:t>
      </w:r>
    </w:p>
    <w:p w:rsidR="00A94262" w:rsidRPr="004006FD" w:rsidRDefault="00A94262" w:rsidP="00A94262">
      <w:pPr>
        <w:suppressAutoHyphens/>
        <w:spacing w:after="12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Обращаем внимание на то, что:</w:t>
      </w:r>
    </w:p>
    <w:p w:rsidR="00A94262" w:rsidRPr="004006FD" w:rsidRDefault="00A94262" w:rsidP="00A94262">
      <w:pPr>
        <w:pStyle w:val="af0"/>
        <w:numPr>
          <w:ilvl w:val="0"/>
          <w:numId w:val="5"/>
        </w:num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государственные предприятия или учреждения могут принимать участие в торгах только в том случае, если они могут доказать, что они (</w:t>
      </w:r>
      <w:proofErr w:type="spellStart"/>
      <w:r w:rsidRPr="004006FD">
        <w:rPr>
          <w:rFonts w:ascii="Calibri" w:hAnsi="Calibri" w:cs="Calibri"/>
          <w:spacing w:val="-2"/>
          <w:szCs w:val="24"/>
        </w:rPr>
        <w:t>i</w:t>
      </w:r>
      <w:proofErr w:type="spellEnd"/>
      <w:r w:rsidRPr="004006FD">
        <w:rPr>
          <w:rFonts w:ascii="Calibri" w:hAnsi="Calibri" w:cs="Calibri"/>
          <w:spacing w:val="-2"/>
          <w:szCs w:val="24"/>
          <w:lang w:val="ru-RU"/>
        </w:rPr>
        <w:t>) обладают юридической и финансовой независимостью, (</w:t>
      </w:r>
      <w:r w:rsidRPr="004006FD">
        <w:rPr>
          <w:rFonts w:ascii="Calibri" w:hAnsi="Calibri" w:cs="Calibri"/>
          <w:spacing w:val="-2"/>
          <w:szCs w:val="24"/>
        </w:rPr>
        <w:t>ii</w:t>
      </w:r>
      <w:r w:rsidRPr="004006FD">
        <w:rPr>
          <w:rFonts w:ascii="Calibri" w:hAnsi="Calibri" w:cs="Calibri"/>
          <w:spacing w:val="-2"/>
          <w:szCs w:val="24"/>
          <w:lang w:val="ru-RU"/>
        </w:rPr>
        <w:t>) осуществляют свою деятельность в рамках коммерческого права и (</w:t>
      </w:r>
      <w:r w:rsidRPr="004006FD">
        <w:rPr>
          <w:rFonts w:ascii="Calibri" w:hAnsi="Calibri" w:cs="Calibri"/>
          <w:spacing w:val="-2"/>
          <w:szCs w:val="24"/>
        </w:rPr>
        <w:t>iii</w:t>
      </w:r>
      <w:r w:rsidRPr="004006FD">
        <w:rPr>
          <w:rFonts w:ascii="Calibri" w:hAnsi="Calibri" w:cs="Calibri"/>
          <w:spacing w:val="-2"/>
          <w:szCs w:val="24"/>
          <w:lang w:val="ru-RU"/>
        </w:rPr>
        <w:t>) являются независимыми от Заёмщика;</w:t>
      </w:r>
    </w:p>
    <w:p w:rsidR="00A94262" w:rsidRPr="004006FD" w:rsidRDefault="00A94262" w:rsidP="00A94262">
      <w:pPr>
        <w:pStyle w:val="af0"/>
        <w:numPr>
          <w:ilvl w:val="0"/>
          <w:numId w:val="5"/>
        </w:numPr>
        <w:spacing w:after="120"/>
        <w:jc w:val="both"/>
        <w:rPr>
          <w:rFonts w:ascii="Calibri" w:hAnsi="Calibri" w:cs="Calibri"/>
          <w:szCs w:val="24"/>
          <w:lang w:val="ru-RU"/>
        </w:rPr>
      </w:pPr>
      <w:r w:rsidRPr="004006FD">
        <w:rPr>
          <w:rFonts w:ascii="Calibri" w:hAnsi="Calibri" w:cs="Calibri"/>
          <w:szCs w:val="24"/>
          <w:lang w:val="ru-RU"/>
        </w:rPr>
        <w:t>при подаче заявки от имени группы компаний оценивается опыт только тех фирм, что предлагаются для выполнения задания.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Отбор консультантов будет производиться в соответствии с процедурами, установленными в </w:t>
      </w:r>
      <w:hyperlink r:id="rId9" w:history="1"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Руков</w:t>
        </w:r>
        <w:r>
          <w:rPr>
            <w:rStyle w:val="a5"/>
            <w:rFonts w:ascii="Calibri" w:hAnsi="Calibri" w:cs="Calibri"/>
            <w:spacing w:val="-2"/>
            <w:szCs w:val="24"/>
            <w:lang w:val="ru-RU"/>
          </w:rPr>
          <w:t>одстве Всемирного б</w:t>
        </w:r>
        <w:r w:rsidRPr="004006FD">
          <w:rPr>
            <w:rStyle w:val="a5"/>
            <w:rFonts w:ascii="Calibri" w:hAnsi="Calibri" w:cs="Calibri"/>
            <w:spacing w:val="-2"/>
            <w:szCs w:val="24"/>
            <w:lang w:val="ru-RU"/>
          </w:rPr>
          <w:t>анка</w:t>
        </w:r>
      </w:hyperlink>
      <w:r w:rsidRPr="004006FD">
        <w:rPr>
          <w:rFonts w:ascii="Calibri" w:hAnsi="Calibri" w:cs="Calibri"/>
          <w:spacing w:val="-2"/>
          <w:szCs w:val="24"/>
          <w:lang w:val="ru-RU"/>
        </w:rPr>
        <w:t xml:space="preserve"> «Отбор и наем консу</w:t>
      </w:r>
      <w:r>
        <w:rPr>
          <w:rFonts w:ascii="Calibri" w:hAnsi="Calibri" w:cs="Calibri"/>
          <w:spacing w:val="-2"/>
          <w:szCs w:val="24"/>
          <w:lang w:val="ru-RU"/>
        </w:rPr>
        <w:t>льтантов Заемщиками Всемирного б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анка», май 2004 </w:t>
      </w:r>
      <w:r>
        <w:rPr>
          <w:rFonts w:ascii="Calibri" w:hAnsi="Calibri" w:cs="Calibri"/>
          <w:spacing w:val="-2"/>
          <w:szCs w:val="24"/>
          <w:lang w:val="ru-RU"/>
        </w:rPr>
        <w:t>(пересмотренном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в октябре 2006 года и мае 2010 года).</w:t>
      </w:r>
    </w:p>
    <w:p w:rsidR="00B31F5D" w:rsidRDefault="00B31F5D" w:rsidP="00B31F5D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Заинтересованные консультанты могут получить </w:t>
      </w:r>
      <w:r w:rsidRPr="005D74AE">
        <w:rPr>
          <w:rFonts w:ascii="Calibri" w:hAnsi="Calibri" w:cs="Calibri"/>
          <w:spacing w:val="-2"/>
          <w:szCs w:val="24"/>
          <w:lang w:val="ru-RU"/>
        </w:rPr>
        <w:t xml:space="preserve">дополнительную информацию в ФИСП (адрес указан ниже) по рабочим дням с 10.00 до 17.00. Проект технического задания на </w:t>
      </w:r>
      <w:r w:rsidR="00F137EF">
        <w:rPr>
          <w:rFonts w:ascii="Calibri" w:hAnsi="Calibri" w:cs="Calibri"/>
          <w:spacing w:val="-2"/>
          <w:szCs w:val="24"/>
          <w:lang w:val="ru-RU"/>
        </w:rPr>
        <w:t xml:space="preserve">оказание услуг </w:t>
      </w:r>
      <w:r w:rsidRPr="005D74AE">
        <w:rPr>
          <w:rFonts w:ascii="Calibri" w:hAnsi="Calibri" w:cs="Calibri"/>
          <w:spacing w:val="-2"/>
          <w:szCs w:val="24"/>
          <w:lang w:val="ru-RU"/>
        </w:rPr>
        <w:t>ра</w:t>
      </w:r>
      <w:r w:rsidR="0085127F">
        <w:rPr>
          <w:rFonts w:ascii="Calibri" w:hAnsi="Calibri" w:cs="Calibri"/>
          <w:spacing w:val="-2"/>
          <w:szCs w:val="24"/>
          <w:lang w:val="ru-RU"/>
        </w:rPr>
        <w:t xml:space="preserve">змещен на сайте ФИСП по адресу: </w:t>
      </w:r>
      <w:hyperlink r:id="rId10" w:history="1">
        <w:r w:rsidR="00F00DBC" w:rsidRPr="00D34D6D">
          <w:rPr>
            <w:rStyle w:val="a5"/>
            <w:rFonts w:ascii="Calibri" w:hAnsi="Calibri" w:cs="Calibri"/>
            <w:spacing w:val="-2"/>
            <w:szCs w:val="24"/>
            <w:lang w:val="ru-RU"/>
          </w:rPr>
          <w:t>http://www.fisp.spb.ru/r/cultural_heritage_tenders_tz/</w:t>
        </w:r>
      </w:hyperlink>
      <w:r w:rsidRPr="00226764">
        <w:rPr>
          <w:rFonts w:ascii="Calibri" w:hAnsi="Calibri" w:cs="Calibri"/>
          <w:spacing w:val="-2"/>
          <w:szCs w:val="24"/>
          <w:lang w:val="ru-RU"/>
        </w:rPr>
        <w:t>.</w:t>
      </w:r>
    </w:p>
    <w:p w:rsidR="00A94262" w:rsidRPr="003C7098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 xml:space="preserve">Выражения заинтересованности должны быть доставлены по указанному ниже адресу не </w:t>
      </w:r>
      <w:r w:rsidRPr="003C7098">
        <w:rPr>
          <w:rFonts w:ascii="Calibri" w:hAnsi="Calibri" w:cs="Calibri"/>
          <w:spacing w:val="-2"/>
          <w:szCs w:val="24"/>
          <w:lang w:val="ru-RU"/>
        </w:rPr>
        <w:t xml:space="preserve">позднее  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>1</w:t>
      </w:r>
      <w:r w:rsidR="00B527BC">
        <w:rPr>
          <w:rFonts w:ascii="Calibri" w:hAnsi="Calibri" w:cs="Calibri"/>
          <w:spacing w:val="-2"/>
          <w:szCs w:val="24"/>
          <w:lang w:val="ru-RU"/>
        </w:rPr>
        <w:t>5 декабря</w:t>
      </w:r>
      <w:r w:rsidRPr="003C7098">
        <w:rPr>
          <w:rFonts w:ascii="Calibri" w:hAnsi="Calibri" w:cs="Calibri"/>
          <w:spacing w:val="-2"/>
          <w:szCs w:val="24"/>
          <w:lang w:val="ru-RU"/>
        </w:rPr>
        <w:t xml:space="preserve"> 2011 года.  </w:t>
      </w:r>
    </w:p>
    <w:p w:rsidR="00A94262" w:rsidRPr="004006FD" w:rsidRDefault="00A94262" w:rsidP="00A94262">
      <w:pPr>
        <w:suppressAutoHyphens/>
        <w:spacing w:after="200"/>
        <w:jc w:val="both"/>
        <w:rPr>
          <w:rFonts w:ascii="Calibri" w:hAnsi="Calibri" w:cs="Calibri"/>
          <w:spacing w:val="-2"/>
          <w:szCs w:val="24"/>
          <w:lang w:val="ru-RU"/>
        </w:rPr>
      </w:pPr>
      <w:r w:rsidRPr="003C7098">
        <w:rPr>
          <w:rFonts w:ascii="Calibri" w:hAnsi="Calibri" w:cs="Calibri"/>
          <w:spacing w:val="-2"/>
          <w:szCs w:val="24"/>
          <w:lang w:val="ru-RU"/>
        </w:rPr>
        <w:t xml:space="preserve">Заказчик оставляет за собой право не рассматривать выражения заинтересованности, доставленные по указанному ниже адресу после  </w:t>
      </w:r>
      <w:r w:rsidR="00186E30" w:rsidRPr="003C7098">
        <w:rPr>
          <w:rFonts w:ascii="Calibri" w:hAnsi="Calibri" w:cs="Calibri"/>
          <w:spacing w:val="-2"/>
          <w:szCs w:val="24"/>
          <w:lang w:val="ru-RU"/>
        </w:rPr>
        <w:t>1</w:t>
      </w:r>
      <w:r w:rsidR="00B527BC">
        <w:rPr>
          <w:rFonts w:ascii="Calibri" w:hAnsi="Calibri" w:cs="Calibri"/>
          <w:spacing w:val="-2"/>
          <w:szCs w:val="24"/>
          <w:lang w:val="ru-RU"/>
        </w:rPr>
        <w:t>5 декабря</w:t>
      </w:r>
      <w:r w:rsidRPr="003C7098">
        <w:rPr>
          <w:rFonts w:ascii="Calibri" w:hAnsi="Calibri" w:cs="Calibri"/>
          <w:spacing w:val="-2"/>
          <w:szCs w:val="24"/>
          <w:lang w:val="ru-RU"/>
        </w:rPr>
        <w:t xml:space="preserve"> 2011 года.</w:t>
      </w:r>
      <w:r w:rsidRPr="004006FD">
        <w:rPr>
          <w:rFonts w:ascii="Calibri" w:hAnsi="Calibri" w:cs="Calibri"/>
          <w:spacing w:val="-2"/>
          <w:szCs w:val="24"/>
          <w:lang w:val="ru-RU"/>
        </w:rPr>
        <w:t xml:space="preserve"> </w:t>
      </w:r>
    </w:p>
    <w:p w:rsidR="002B7C7C" w:rsidRDefault="00A94262" w:rsidP="002B7C7C">
      <w:pPr>
        <w:pStyle w:val="a6"/>
        <w:spacing w:after="0"/>
        <w:ind w:firstLine="0"/>
        <w:rPr>
          <w:rFonts w:ascii="Calibri" w:hAnsi="Calibri" w:cs="Calibri"/>
          <w:spacing w:val="-2"/>
          <w:szCs w:val="24"/>
          <w:lang w:val="ru-RU"/>
        </w:rPr>
      </w:pPr>
      <w:r w:rsidRPr="004006FD">
        <w:rPr>
          <w:rFonts w:ascii="Calibri" w:hAnsi="Calibri" w:cs="Calibri"/>
          <w:spacing w:val="-2"/>
          <w:szCs w:val="24"/>
          <w:lang w:val="ru-RU"/>
        </w:rPr>
        <w:t>Фонд инвестиционных строительных проектов С. Петербурга (ФИСП)</w:t>
      </w:r>
      <w:r w:rsidR="002B7C7C">
        <w:rPr>
          <w:rFonts w:ascii="Calibri" w:hAnsi="Calibri" w:cs="Calibri"/>
          <w:spacing w:val="-2"/>
          <w:szCs w:val="24"/>
          <w:lang w:val="ru-RU"/>
        </w:rPr>
        <w:t xml:space="preserve">, </w:t>
      </w:r>
    </w:p>
    <w:p w:rsidR="002B7C7C" w:rsidRPr="004006FD" w:rsidRDefault="002B7C7C" w:rsidP="002B7C7C">
      <w:pPr>
        <w:pStyle w:val="a6"/>
        <w:ind w:firstLine="0"/>
        <w:rPr>
          <w:rFonts w:ascii="Calibri" w:hAnsi="Calibri" w:cs="Calibri"/>
          <w:spacing w:val="-2"/>
          <w:szCs w:val="24"/>
          <w:lang w:val="ru-RU"/>
        </w:rPr>
      </w:pPr>
      <w:r>
        <w:rPr>
          <w:rFonts w:ascii="Calibri" w:hAnsi="Calibri" w:cs="Calibri"/>
          <w:spacing w:val="-2"/>
          <w:szCs w:val="24"/>
          <w:lang w:val="ru-RU"/>
        </w:rPr>
        <w:t>Представительство в Москве</w:t>
      </w:r>
    </w:p>
    <w:p w:rsidR="00A94262" w:rsidRPr="002032D0" w:rsidRDefault="00A94262" w:rsidP="00A94262">
      <w:pPr>
        <w:suppressAutoHyphens/>
        <w:jc w:val="both"/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Горшков Анатолий Иванович, заместитель генерального директора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2032D0">
        <w:rPr>
          <w:rFonts w:ascii="Calibri" w:hAnsi="Calibri" w:cs="Calibri"/>
          <w:iCs/>
          <w:szCs w:val="24"/>
          <w:lang w:val="ru-RU"/>
        </w:rPr>
        <w:t>115035</w:t>
      </w:r>
      <w:r w:rsidRPr="004006FD">
        <w:rPr>
          <w:rFonts w:ascii="Calibri" w:hAnsi="Calibri" w:cs="Calibri"/>
          <w:iCs/>
          <w:szCs w:val="24"/>
          <w:lang w:val="ru-RU"/>
        </w:rPr>
        <w:t>, Москва, Садовническая ул., 76, офис 7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Тел. +7-(495)-510 2897</w:t>
      </w:r>
    </w:p>
    <w:p w:rsidR="00A94262" w:rsidRPr="004006FD" w:rsidRDefault="00A94262" w:rsidP="00A94262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>Факс. +7-(495)-510 2897</w:t>
      </w:r>
    </w:p>
    <w:p w:rsidR="006B410E" w:rsidRDefault="00A94262" w:rsidP="006B410E">
      <w:pPr>
        <w:rPr>
          <w:rFonts w:ascii="Calibri" w:hAnsi="Calibri" w:cs="Calibri"/>
          <w:iCs/>
          <w:szCs w:val="24"/>
          <w:lang w:val="ru-RU"/>
        </w:rPr>
      </w:pPr>
      <w:r w:rsidRPr="004006FD">
        <w:rPr>
          <w:rFonts w:ascii="Calibri" w:hAnsi="Calibri" w:cs="Calibri"/>
          <w:iCs/>
          <w:szCs w:val="24"/>
          <w:lang w:val="ru-RU"/>
        </w:rPr>
        <w:t xml:space="preserve">Электронная почта: </w:t>
      </w:r>
      <w:hyperlink r:id="rId11" w:history="1">
        <w:r w:rsidRPr="004006FD">
          <w:rPr>
            <w:rStyle w:val="a5"/>
            <w:rFonts w:ascii="Calibri" w:hAnsi="Calibri" w:cs="Calibri"/>
            <w:iCs/>
            <w:szCs w:val="24"/>
          </w:rPr>
          <w:t>Gorshkov</w:t>
        </w:r>
        <w:r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proofErr w:type="spellStart"/>
        <w:r w:rsidRPr="004006FD">
          <w:rPr>
            <w:rStyle w:val="a5"/>
            <w:rFonts w:ascii="Calibri" w:hAnsi="Calibri" w:cs="Calibri"/>
            <w:iCs/>
            <w:szCs w:val="24"/>
          </w:rPr>
          <w:t>fisp</w:t>
        </w:r>
        <w:proofErr w:type="spellEnd"/>
        <w:r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Pr="004006FD">
          <w:rPr>
            <w:rStyle w:val="a5"/>
            <w:rFonts w:ascii="Calibri" w:hAnsi="Calibri" w:cs="Calibri"/>
            <w:iCs/>
            <w:szCs w:val="24"/>
          </w:rPr>
          <w:t>info</w:t>
        </w:r>
      </w:hyperlink>
      <w:r w:rsidRPr="004006FD">
        <w:rPr>
          <w:rFonts w:ascii="Calibri" w:hAnsi="Calibri" w:cs="Calibri"/>
          <w:iCs/>
          <w:szCs w:val="24"/>
          <w:lang w:val="ru-RU"/>
        </w:rPr>
        <w:t xml:space="preserve">; </w:t>
      </w:r>
    </w:p>
    <w:p w:rsidR="00A94262" w:rsidRPr="004006FD" w:rsidRDefault="006B410E" w:rsidP="00A94262">
      <w:pPr>
        <w:spacing w:after="180"/>
        <w:rPr>
          <w:rFonts w:ascii="Calibri" w:hAnsi="Calibri" w:cs="Calibri"/>
          <w:szCs w:val="24"/>
          <w:lang w:val="ru-RU"/>
        </w:rPr>
      </w:pPr>
      <w:r>
        <w:rPr>
          <w:rFonts w:ascii="Calibri" w:hAnsi="Calibri" w:cs="Calibri"/>
          <w:iCs/>
          <w:szCs w:val="24"/>
          <w:lang w:val="ru-RU"/>
        </w:rPr>
        <w:t xml:space="preserve">Копии на адреса: </w:t>
      </w:r>
      <w:hyperlink r:id="rId12" w:history="1">
        <w:r w:rsidR="00A94262" w:rsidRPr="004006FD">
          <w:rPr>
            <w:rStyle w:val="a5"/>
            <w:rFonts w:ascii="Calibri" w:hAnsi="Calibri" w:cs="Calibri"/>
            <w:iCs/>
            <w:szCs w:val="24"/>
          </w:rPr>
          <w:t>spfund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mail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master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A94262" w:rsidRPr="004006FD">
        <w:rPr>
          <w:rFonts w:ascii="Calibri" w:hAnsi="Calibri" w:cs="Calibri"/>
          <w:iCs/>
          <w:szCs w:val="24"/>
          <w:lang w:val="ru-RU"/>
        </w:rPr>
        <w:t xml:space="preserve">; </w:t>
      </w:r>
      <w:hyperlink r:id="rId13" w:history="1">
        <w:r w:rsidR="00A94262" w:rsidRPr="004006FD">
          <w:rPr>
            <w:rStyle w:val="a5"/>
            <w:rFonts w:ascii="Calibri" w:hAnsi="Calibri" w:cs="Calibri"/>
            <w:iCs/>
            <w:szCs w:val="24"/>
          </w:rPr>
          <w:t>Tarasov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@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fisp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spb</w:t>
        </w:r>
        <w:r w:rsidR="00A94262" w:rsidRPr="004006FD">
          <w:rPr>
            <w:rStyle w:val="a5"/>
            <w:rFonts w:ascii="Calibri" w:hAnsi="Calibri" w:cs="Calibri"/>
            <w:iCs/>
            <w:szCs w:val="24"/>
            <w:lang w:val="ru-RU"/>
          </w:rPr>
          <w:t>.</w:t>
        </w:r>
        <w:r w:rsidR="00A94262" w:rsidRPr="004006FD">
          <w:rPr>
            <w:rStyle w:val="a5"/>
            <w:rFonts w:ascii="Calibri" w:hAnsi="Calibri" w:cs="Calibri"/>
            <w:iCs/>
            <w:szCs w:val="24"/>
          </w:rPr>
          <w:t>ru</w:t>
        </w:r>
      </w:hyperlink>
      <w:r w:rsidR="00A94262" w:rsidRPr="004006FD">
        <w:rPr>
          <w:rFonts w:ascii="Calibri" w:hAnsi="Calibri" w:cs="Calibri"/>
          <w:iCs/>
          <w:szCs w:val="24"/>
          <w:lang w:val="ru-RU"/>
        </w:rPr>
        <w:t xml:space="preserve"> </w:t>
      </w:r>
    </w:p>
    <w:p w:rsidR="003F7949" w:rsidRPr="001257C9" w:rsidRDefault="003F7949" w:rsidP="00A94262">
      <w:pPr>
        <w:suppressAutoHyphens/>
        <w:spacing w:after="200"/>
        <w:jc w:val="both"/>
        <w:rPr>
          <w:rFonts w:ascii="Calibri" w:hAnsi="Calibri"/>
          <w:szCs w:val="24"/>
          <w:lang w:val="ru-RU"/>
        </w:rPr>
      </w:pPr>
    </w:p>
    <w:sectPr w:rsidR="003F7949" w:rsidRPr="001257C9" w:rsidSect="009D3BE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C06" w:rsidRDefault="00BE0C06">
      <w:r>
        <w:separator/>
      </w:r>
    </w:p>
  </w:endnote>
  <w:endnote w:type="continuationSeparator" w:id="0">
    <w:p w:rsidR="00BE0C06" w:rsidRDefault="00BE0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C06" w:rsidRDefault="00BE0C06">
      <w:r>
        <w:separator/>
      </w:r>
    </w:p>
  </w:footnote>
  <w:footnote w:type="continuationSeparator" w:id="0">
    <w:p w:rsidR="00BE0C06" w:rsidRDefault="00BE0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16E3388A"/>
    <w:multiLevelType w:val="hybridMultilevel"/>
    <w:tmpl w:val="136C8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31E46"/>
    <w:multiLevelType w:val="hybridMultilevel"/>
    <w:tmpl w:val="D7068DA0"/>
    <w:lvl w:ilvl="0" w:tplc="B4E07958">
      <w:start w:val="1"/>
      <w:numFmt w:val="bullet"/>
      <w:pStyle w:val="-1"/>
      <w:lvlText w:val=""/>
      <w:lvlJc w:val="left"/>
      <w:pPr>
        <w:tabs>
          <w:tab w:val="num" w:pos="636"/>
        </w:tabs>
        <w:ind w:left="636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74F1"/>
    <w:rsid w:val="00017973"/>
    <w:rsid w:val="00023318"/>
    <w:rsid w:val="00027509"/>
    <w:rsid w:val="00045A38"/>
    <w:rsid w:val="00064864"/>
    <w:rsid w:val="000662F8"/>
    <w:rsid w:val="00067543"/>
    <w:rsid w:val="00076CAE"/>
    <w:rsid w:val="0008617A"/>
    <w:rsid w:val="00096A6A"/>
    <w:rsid w:val="000A4202"/>
    <w:rsid w:val="000A4980"/>
    <w:rsid w:val="000C09B5"/>
    <w:rsid w:val="000C2C2C"/>
    <w:rsid w:val="000E096F"/>
    <w:rsid w:val="000E30C3"/>
    <w:rsid w:val="000F475E"/>
    <w:rsid w:val="00114A2E"/>
    <w:rsid w:val="001257C9"/>
    <w:rsid w:val="0013419F"/>
    <w:rsid w:val="001368DE"/>
    <w:rsid w:val="0014368D"/>
    <w:rsid w:val="00147B27"/>
    <w:rsid w:val="00160E2D"/>
    <w:rsid w:val="001766C0"/>
    <w:rsid w:val="0018139D"/>
    <w:rsid w:val="00186E30"/>
    <w:rsid w:val="00190AC9"/>
    <w:rsid w:val="00192060"/>
    <w:rsid w:val="001A7E5C"/>
    <w:rsid w:val="001B38AF"/>
    <w:rsid w:val="001C3C4F"/>
    <w:rsid w:val="001D5C39"/>
    <w:rsid w:val="001F1E96"/>
    <w:rsid w:val="001F4874"/>
    <w:rsid w:val="001F4CCF"/>
    <w:rsid w:val="001F55C1"/>
    <w:rsid w:val="002011D1"/>
    <w:rsid w:val="00212B86"/>
    <w:rsid w:val="0021425E"/>
    <w:rsid w:val="00217739"/>
    <w:rsid w:val="00226764"/>
    <w:rsid w:val="00232938"/>
    <w:rsid w:val="00233B86"/>
    <w:rsid w:val="00241077"/>
    <w:rsid w:val="00243047"/>
    <w:rsid w:val="00245CBC"/>
    <w:rsid w:val="002513A4"/>
    <w:rsid w:val="00251DDA"/>
    <w:rsid w:val="00254A64"/>
    <w:rsid w:val="00283C90"/>
    <w:rsid w:val="002844EE"/>
    <w:rsid w:val="00296619"/>
    <w:rsid w:val="002A5564"/>
    <w:rsid w:val="002B7C7C"/>
    <w:rsid w:val="002C7EC0"/>
    <w:rsid w:val="002D4BA5"/>
    <w:rsid w:val="002D5CBE"/>
    <w:rsid w:val="002F38B9"/>
    <w:rsid w:val="002F75E5"/>
    <w:rsid w:val="003025DF"/>
    <w:rsid w:val="00306357"/>
    <w:rsid w:val="00313B17"/>
    <w:rsid w:val="00325B16"/>
    <w:rsid w:val="00361A39"/>
    <w:rsid w:val="00382C81"/>
    <w:rsid w:val="00383530"/>
    <w:rsid w:val="00385994"/>
    <w:rsid w:val="00397696"/>
    <w:rsid w:val="003A5CC6"/>
    <w:rsid w:val="003C0B1B"/>
    <w:rsid w:val="003C7098"/>
    <w:rsid w:val="003D717E"/>
    <w:rsid w:val="003E2439"/>
    <w:rsid w:val="003E394E"/>
    <w:rsid w:val="003E4063"/>
    <w:rsid w:val="003E5E79"/>
    <w:rsid w:val="003E6E01"/>
    <w:rsid w:val="003E7C57"/>
    <w:rsid w:val="003F4E5A"/>
    <w:rsid w:val="003F7949"/>
    <w:rsid w:val="00404328"/>
    <w:rsid w:val="00430678"/>
    <w:rsid w:val="004308B4"/>
    <w:rsid w:val="00430A60"/>
    <w:rsid w:val="0043574C"/>
    <w:rsid w:val="00446005"/>
    <w:rsid w:val="00470797"/>
    <w:rsid w:val="00471AF2"/>
    <w:rsid w:val="00480447"/>
    <w:rsid w:val="0048400F"/>
    <w:rsid w:val="0048738F"/>
    <w:rsid w:val="00490CBF"/>
    <w:rsid w:val="004A084C"/>
    <w:rsid w:val="004B60BA"/>
    <w:rsid w:val="004C28DC"/>
    <w:rsid w:val="004E4A07"/>
    <w:rsid w:val="004F489D"/>
    <w:rsid w:val="004F624E"/>
    <w:rsid w:val="00502751"/>
    <w:rsid w:val="00504706"/>
    <w:rsid w:val="005376E6"/>
    <w:rsid w:val="00541590"/>
    <w:rsid w:val="005425DC"/>
    <w:rsid w:val="0056157C"/>
    <w:rsid w:val="00571D9D"/>
    <w:rsid w:val="00573017"/>
    <w:rsid w:val="00581571"/>
    <w:rsid w:val="0058610B"/>
    <w:rsid w:val="005A242A"/>
    <w:rsid w:val="005B6012"/>
    <w:rsid w:val="005D74AE"/>
    <w:rsid w:val="005E059B"/>
    <w:rsid w:val="005F6622"/>
    <w:rsid w:val="005F75AA"/>
    <w:rsid w:val="0061438A"/>
    <w:rsid w:val="00622C14"/>
    <w:rsid w:val="006248FF"/>
    <w:rsid w:val="0063011C"/>
    <w:rsid w:val="00645CA2"/>
    <w:rsid w:val="00646237"/>
    <w:rsid w:val="006469AB"/>
    <w:rsid w:val="006562D8"/>
    <w:rsid w:val="006564A0"/>
    <w:rsid w:val="00662A61"/>
    <w:rsid w:val="00665872"/>
    <w:rsid w:val="006659AB"/>
    <w:rsid w:val="0067194E"/>
    <w:rsid w:val="00681EDC"/>
    <w:rsid w:val="006A4192"/>
    <w:rsid w:val="006B410E"/>
    <w:rsid w:val="006C1DE8"/>
    <w:rsid w:val="006E6C9E"/>
    <w:rsid w:val="006F1812"/>
    <w:rsid w:val="00721184"/>
    <w:rsid w:val="00750DD4"/>
    <w:rsid w:val="00760186"/>
    <w:rsid w:val="00785AE4"/>
    <w:rsid w:val="00787D2C"/>
    <w:rsid w:val="007953C2"/>
    <w:rsid w:val="007D1EA6"/>
    <w:rsid w:val="007D38E1"/>
    <w:rsid w:val="007D6572"/>
    <w:rsid w:val="007E001C"/>
    <w:rsid w:val="007E2324"/>
    <w:rsid w:val="007F3C55"/>
    <w:rsid w:val="008065D4"/>
    <w:rsid w:val="008067AE"/>
    <w:rsid w:val="008147BE"/>
    <w:rsid w:val="0081557A"/>
    <w:rsid w:val="00824DEF"/>
    <w:rsid w:val="00825C44"/>
    <w:rsid w:val="00832A6E"/>
    <w:rsid w:val="008450F8"/>
    <w:rsid w:val="0085127F"/>
    <w:rsid w:val="00851671"/>
    <w:rsid w:val="008542C8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E51E1"/>
    <w:rsid w:val="009124D5"/>
    <w:rsid w:val="00913BFF"/>
    <w:rsid w:val="009152A0"/>
    <w:rsid w:val="009212F8"/>
    <w:rsid w:val="0092258D"/>
    <w:rsid w:val="009237F0"/>
    <w:rsid w:val="0093579D"/>
    <w:rsid w:val="00946D2F"/>
    <w:rsid w:val="00950E2D"/>
    <w:rsid w:val="00952765"/>
    <w:rsid w:val="009551A7"/>
    <w:rsid w:val="00963534"/>
    <w:rsid w:val="0097187C"/>
    <w:rsid w:val="00972EFB"/>
    <w:rsid w:val="00976933"/>
    <w:rsid w:val="00984B7C"/>
    <w:rsid w:val="009A603C"/>
    <w:rsid w:val="009B1DB9"/>
    <w:rsid w:val="009B6214"/>
    <w:rsid w:val="009C3F09"/>
    <w:rsid w:val="009D2E5A"/>
    <w:rsid w:val="009D3BE3"/>
    <w:rsid w:val="009D4F4F"/>
    <w:rsid w:val="00A12EF5"/>
    <w:rsid w:val="00A12F87"/>
    <w:rsid w:val="00A23B10"/>
    <w:rsid w:val="00A31051"/>
    <w:rsid w:val="00A31A61"/>
    <w:rsid w:val="00A35144"/>
    <w:rsid w:val="00A37BB6"/>
    <w:rsid w:val="00A40F21"/>
    <w:rsid w:val="00A4202F"/>
    <w:rsid w:val="00A42527"/>
    <w:rsid w:val="00A55449"/>
    <w:rsid w:val="00A77C47"/>
    <w:rsid w:val="00A94262"/>
    <w:rsid w:val="00A94BFF"/>
    <w:rsid w:val="00AA65E0"/>
    <w:rsid w:val="00AD0A34"/>
    <w:rsid w:val="00AD26BF"/>
    <w:rsid w:val="00AD399B"/>
    <w:rsid w:val="00AE1134"/>
    <w:rsid w:val="00AE7219"/>
    <w:rsid w:val="00AF49B3"/>
    <w:rsid w:val="00AF5048"/>
    <w:rsid w:val="00B1131D"/>
    <w:rsid w:val="00B16FD8"/>
    <w:rsid w:val="00B31F5D"/>
    <w:rsid w:val="00B336D2"/>
    <w:rsid w:val="00B527BC"/>
    <w:rsid w:val="00B60AF0"/>
    <w:rsid w:val="00B62C9F"/>
    <w:rsid w:val="00B8118F"/>
    <w:rsid w:val="00B87C5D"/>
    <w:rsid w:val="00B916D4"/>
    <w:rsid w:val="00B97354"/>
    <w:rsid w:val="00BA096D"/>
    <w:rsid w:val="00BA6D7B"/>
    <w:rsid w:val="00BD1495"/>
    <w:rsid w:val="00BE0C06"/>
    <w:rsid w:val="00BE5FE0"/>
    <w:rsid w:val="00C10E60"/>
    <w:rsid w:val="00C26617"/>
    <w:rsid w:val="00C27AF1"/>
    <w:rsid w:val="00C407F4"/>
    <w:rsid w:val="00C57444"/>
    <w:rsid w:val="00C60BAE"/>
    <w:rsid w:val="00C620BD"/>
    <w:rsid w:val="00C66C13"/>
    <w:rsid w:val="00C74C89"/>
    <w:rsid w:val="00C75F0E"/>
    <w:rsid w:val="00C81623"/>
    <w:rsid w:val="00C9790E"/>
    <w:rsid w:val="00CB0348"/>
    <w:rsid w:val="00CB3FC7"/>
    <w:rsid w:val="00CE646D"/>
    <w:rsid w:val="00D067C8"/>
    <w:rsid w:val="00D1025E"/>
    <w:rsid w:val="00D20693"/>
    <w:rsid w:val="00D21F9C"/>
    <w:rsid w:val="00D33E8F"/>
    <w:rsid w:val="00D57010"/>
    <w:rsid w:val="00D6155B"/>
    <w:rsid w:val="00D619E8"/>
    <w:rsid w:val="00D71F88"/>
    <w:rsid w:val="00D8095A"/>
    <w:rsid w:val="00D848CE"/>
    <w:rsid w:val="00D9104A"/>
    <w:rsid w:val="00D91E04"/>
    <w:rsid w:val="00D94FE9"/>
    <w:rsid w:val="00DB1FBD"/>
    <w:rsid w:val="00DC20A7"/>
    <w:rsid w:val="00DC47F3"/>
    <w:rsid w:val="00DC7376"/>
    <w:rsid w:val="00DE4A6D"/>
    <w:rsid w:val="00DF5C14"/>
    <w:rsid w:val="00E0431E"/>
    <w:rsid w:val="00E137DE"/>
    <w:rsid w:val="00E22512"/>
    <w:rsid w:val="00E30663"/>
    <w:rsid w:val="00E36460"/>
    <w:rsid w:val="00E529C1"/>
    <w:rsid w:val="00E6421A"/>
    <w:rsid w:val="00E71E52"/>
    <w:rsid w:val="00E7410E"/>
    <w:rsid w:val="00E779FB"/>
    <w:rsid w:val="00E934E1"/>
    <w:rsid w:val="00EB15F5"/>
    <w:rsid w:val="00EB74E5"/>
    <w:rsid w:val="00EB7F14"/>
    <w:rsid w:val="00ED32B7"/>
    <w:rsid w:val="00EE4F00"/>
    <w:rsid w:val="00F00DBC"/>
    <w:rsid w:val="00F07275"/>
    <w:rsid w:val="00F137EF"/>
    <w:rsid w:val="00F25C59"/>
    <w:rsid w:val="00F42D74"/>
    <w:rsid w:val="00F44CA5"/>
    <w:rsid w:val="00F51094"/>
    <w:rsid w:val="00F67876"/>
    <w:rsid w:val="00F91DA1"/>
    <w:rsid w:val="00F93921"/>
    <w:rsid w:val="00F94909"/>
    <w:rsid w:val="00FA32BE"/>
    <w:rsid w:val="00FA4107"/>
    <w:rsid w:val="00FB33D8"/>
    <w:rsid w:val="00FC110A"/>
    <w:rsid w:val="00FC6138"/>
    <w:rsid w:val="00FE4C5E"/>
    <w:rsid w:val="00FE6BCC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81571"/>
    <w:pPr>
      <w:tabs>
        <w:tab w:val="center" w:pos="4677"/>
        <w:tab w:val="right" w:pos="9355"/>
      </w:tabs>
    </w:pPr>
  </w:style>
  <w:style w:type="character" w:styleId="a9">
    <w:name w:val="FollowedHyperlink"/>
    <w:basedOn w:val="a0"/>
    <w:rsid w:val="007D6572"/>
    <w:rPr>
      <w:color w:val="800080"/>
      <w:u w:val="single"/>
    </w:rPr>
  </w:style>
  <w:style w:type="character" w:styleId="aa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BAE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BAE"/>
    <w:rPr>
      <w:lang w:val="en-US"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B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BAE"/>
    <w:rPr>
      <w:b/>
      <w:bCs/>
    </w:rPr>
  </w:style>
  <w:style w:type="paragraph" w:styleId="af">
    <w:name w:val="Revision"/>
    <w:hidden/>
    <w:uiPriority w:val="99"/>
    <w:semiHidden/>
    <w:rsid w:val="00C60BAE"/>
    <w:rPr>
      <w:sz w:val="24"/>
    </w:rPr>
  </w:style>
  <w:style w:type="paragraph" w:styleId="af0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1">
    <w:name w:val="Document Map"/>
    <w:basedOn w:val="a"/>
    <w:link w:val="af2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-1">
    <w:name w:val="Маркированный-1"/>
    <w:basedOn w:val="a"/>
    <w:qFormat/>
    <w:rsid w:val="00E529C1"/>
    <w:pPr>
      <w:numPr>
        <w:numId w:val="8"/>
      </w:numPr>
      <w:spacing w:line="360" w:lineRule="auto"/>
      <w:jc w:val="both"/>
    </w:pPr>
    <w:rPr>
      <w:color w:val="000000"/>
      <w:szCs w:val="22"/>
      <w:lang w:val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64712367&amp;theSitePK=3319376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_tenders_t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395A-0CDC-4055-BA3B-DD8DAEA5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574</Words>
  <Characters>4728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5292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5374005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http://www.fisp.spb.ru/r/cultural_heritage_tenders_tz/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subject/>
  <dc:creator>Tarasov</dc:creator>
  <cp:keywords/>
  <cp:lastModifiedBy>Тамара Милявская</cp:lastModifiedBy>
  <cp:revision>4</cp:revision>
  <cp:lastPrinted>2011-06-16T12:13:00Z</cp:lastPrinted>
  <dcterms:created xsi:type="dcterms:W3CDTF">2011-09-23T10:00:00Z</dcterms:created>
  <dcterms:modified xsi:type="dcterms:W3CDTF">2011-12-02T09:37:00Z</dcterms:modified>
</cp:coreProperties>
</file>